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BB" w:rsidRDefault="00966854" w:rsidP="00356FF9">
      <w:pPr>
        <w:pStyle w:val="Heading1"/>
        <w:rPr>
          <w:lang w:val="sr-Cyrl-BA"/>
        </w:rPr>
      </w:pPr>
      <w:bookmarkStart w:id="0" w:name="_Toc156673561"/>
      <w:r>
        <w:t>АМОРТИЗАЦИЈА ЗАЈМА</w:t>
      </w:r>
      <w:bookmarkEnd w:id="0"/>
      <w:r w:rsidR="00FB6D4A">
        <w:t xml:space="preserve"> – </w:t>
      </w:r>
      <w:r w:rsidR="00FB6D4A">
        <w:rPr>
          <w:lang w:val="sr-Cyrl-BA"/>
        </w:rPr>
        <w:t>ГРЕЈС ПЕРИОД И ИНФЛАЦИЈА</w:t>
      </w:r>
    </w:p>
    <w:p w:rsidR="00FB6D4A" w:rsidRPr="00FB6D4A" w:rsidRDefault="00FB6D4A" w:rsidP="00FB6D4A">
      <w:pPr>
        <w:rPr>
          <w:noProof/>
        </w:rPr>
      </w:pPr>
    </w:p>
    <w:p w:rsidR="00FB6D4A" w:rsidRPr="00FB6D4A" w:rsidRDefault="00FB6D4A" w:rsidP="00A57197">
      <w:pPr>
        <w:pStyle w:val="p0"/>
        <w:numPr>
          <w:ilvl w:val="0"/>
          <w:numId w:val="27"/>
        </w:numPr>
        <w:spacing w:before="120"/>
        <w:jc w:val="both"/>
        <w:rPr>
          <w:rFonts w:eastAsia="Arial Unicode MS"/>
          <w:noProof/>
        </w:rPr>
      </w:pPr>
      <w:r w:rsidRPr="00FB6D4A">
        <w:rPr>
          <w:rFonts w:eastAsia="Arial Unicode MS"/>
          <w:noProof/>
        </w:rPr>
        <w:t>Зајам од 75.000 н.ј. је примљен кроз двије транше, прва транша је примљена 06.03.2008., а друга транша 31.1.2009. Каматна стопа за грејс период је 0,8 %, а за вријеме амортизације је 10%. Зајам се амортизује по моделу једнаких полугодишњих ануитета, у року од 5 година. Камата за грејс период се обрачунава 30.06. и 31.12. Израчунати елементе за посљедњи ред амортизационог плана, ако се:</w:t>
      </w:r>
    </w:p>
    <w:p w:rsidR="00FB6D4A" w:rsidRPr="00FB6D4A" w:rsidRDefault="00FB6D4A" w:rsidP="00A57197">
      <w:pPr>
        <w:pStyle w:val="p0"/>
        <w:numPr>
          <w:ilvl w:val="0"/>
          <w:numId w:val="34"/>
        </w:numPr>
        <w:spacing w:before="120"/>
        <w:jc w:val="both"/>
        <w:rPr>
          <w:rFonts w:eastAsia="Arial Unicode MS"/>
          <w:noProof/>
        </w:rPr>
      </w:pPr>
      <w:r w:rsidRPr="00FB6D4A">
        <w:rPr>
          <w:rFonts w:eastAsia="Arial Unicode MS"/>
          <w:noProof/>
        </w:rPr>
        <w:t>Интеркаларна камата се плаћа у току амортизације, први ануитет је плаћен 19.04.2011.</w:t>
      </w:r>
    </w:p>
    <w:p w:rsidR="00FB6D4A" w:rsidRPr="00FB6D4A" w:rsidRDefault="00FB6D4A" w:rsidP="00A57197">
      <w:pPr>
        <w:pStyle w:val="p0"/>
        <w:numPr>
          <w:ilvl w:val="0"/>
          <w:numId w:val="34"/>
        </w:numPr>
        <w:spacing w:before="120"/>
        <w:jc w:val="both"/>
        <w:rPr>
          <w:rFonts w:eastAsia="Arial Unicode MS"/>
          <w:noProof/>
        </w:rPr>
      </w:pPr>
      <w:r w:rsidRPr="00FB6D4A">
        <w:rPr>
          <w:rFonts w:eastAsia="Arial Unicode MS"/>
          <w:noProof/>
        </w:rPr>
        <w:t>Интеркаларна камата се плаћа заједно са ануитетима, почетак амортизације зајма је 01.01.2011.</w:t>
      </w:r>
    </w:p>
    <w:p w:rsidR="00FB6D4A" w:rsidRDefault="00FB6D4A" w:rsidP="00A57197">
      <w:pPr>
        <w:pStyle w:val="p0"/>
        <w:numPr>
          <w:ilvl w:val="0"/>
          <w:numId w:val="34"/>
        </w:numPr>
        <w:spacing w:before="120"/>
        <w:jc w:val="both"/>
        <w:rPr>
          <w:rFonts w:eastAsia="Arial Unicode MS"/>
          <w:noProof/>
        </w:rPr>
      </w:pPr>
      <w:r w:rsidRPr="00FB6D4A">
        <w:rPr>
          <w:rFonts w:eastAsia="Arial Unicode MS"/>
          <w:noProof/>
        </w:rPr>
        <w:t>Интеркаларна камата се плаћа у току грејс периода, први ануитет је плаћен 10.10.2011.</w:t>
      </w:r>
    </w:p>
    <w:p w:rsidR="00FB6D4A" w:rsidRPr="00FB6D4A" w:rsidRDefault="00FB6D4A" w:rsidP="00A57197">
      <w:pPr>
        <w:pStyle w:val="p0"/>
        <w:spacing w:before="120"/>
        <w:jc w:val="both"/>
        <w:rPr>
          <w:rFonts w:eastAsia="Arial Unicode MS"/>
          <w:noProof/>
        </w:rPr>
      </w:pPr>
    </w:p>
    <w:p w:rsidR="00BC65C4" w:rsidRDefault="00FB6D4A" w:rsidP="00BC65C4">
      <w:pPr>
        <w:pStyle w:val="ListParagraph"/>
        <w:numPr>
          <w:ilvl w:val="0"/>
          <w:numId w:val="27"/>
        </w:numPr>
        <w:spacing w:before="120" w:after="120"/>
        <w:jc w:val="both"/>
        <w:rPr>
          <w:lang w:val="sr-Cyrl-CS"/>
        </w:rPr>
      </w:pPr>
      <w:r w:rsidRPr="00FB6D4A">
        <w:rPr>
          <w:lang w:val="sr-Cyrl-CS"/>
        </w:rPr>
        <w:t xml:space="preserve">Зајам треба амортизовати у току </w:t>
      </w:r>
      <w:r>
        <w:rPr>
          <w:lang w:val="sr-Latn-RS"/>
        </w:rPr>
        <w:t>7</w:t>
      </w:r>
      <w:r w:rsidRPr="00FB6D4A">
        <w:rPr>
          <w:lang w:val="sr-Cyrl-CS"/>
        </w:rPr>
        <w:t xml:space="preserve"> година полугодишњим декурзивним ануитетима уз 5% (д). У току прв</w:t>
      </w:r>
      <w:r>
        <w:rPr>
          <w:lang w:val="sr-Latn-RS"/>
        </w:rPr>
        <w:t>e</w:t>
      </w:r>
      <w:r w:rsidRPr="00FB6D4A">
        <w:rPr>
          <w:lang w:val="sr-Cyrl-CS"/>
        </w:rPr>
        <w:t xml:space="preserve"> </w:t>
      </w:r>
      <w:r>
        <w:rPr>
          <w:lang w:val="sr-Latn-RS"/>
        </w:rPr>
        <w:t xml:space="preserve">2 </w:t>
      </w:r>
      <w:r w:rsidRPr="00FB6D4A">
        <w:rPr>
          <w:lang w:val="sr-Cyrl-CS"/>
        </w:rPr>
        <w:t>годин</w:t>
      </w:r>
      <w:r>
        <w:rPr>
          <w:lang w:val="sr-Latn-RS"/>
        </w:rPr>
        <w:t>e</w:t>
      </w:r>
      <w:r w:rsidRPr="00FB6D4A">
        <w:rPr>
          <w:lang w:val="sr-Cyrl-CS"/>
        </w:rPr>
        <w:t xml:space="preserve"> ануитети износе по ... н.ј., а у току наредних </w:t>
      </w:r>
      <w:r>
        <w:rPr>
          <w:lang w:val="sr-Latn-RS"/>
        </w:rPr>
        <w:t>5</w:t>
      </w:r>
      <w:r w:rsidRPr="00FB6D4A">
        <w:rPr>
          <w:lang w:val="sr-Cyrl-CS"/>
        </w:rPr>
        <w:t xml:space="preserve"> година ануитети се константно повећавају за 2%. Стопа инфлације била је у годинама амортизације: у првој 10%, у другој 16%, у тре</w:t>
      </w:r>
      <w:r>
        <w:rPr>
          <w:lang w:val="sr-Cyrl-BA"/>
        </w:rPr>
        <w:t>ћ</w:t>
      </w:r>
      <w:r w:rsidRPr="00FB6D4A">
        <w:rPr>
          <w:lang w:val="sr-Cyrl-CS"/>
        </w:rPr>
        <w:t xml:space="preserve">ој 22%, у четвртој 29% и у осталим по 4%. Треба израчунати ревалоризоване ануитете ако се камата обрачунава полугодишње. </w:t>
      </w:r>
    </w:p>
    <w:p w:rsidR="00FB6D4A" w:rsidRPr="00BC65C4" w:rsidRDefault="00FB6D4A" w:rsidP="00BC65C4">
      <w:pPr>
        <w:pStyle w:val="ListParagraph"/>
        <w:spacing w:before="120" w:after="120"/>
        <w:jc w:val="both"/>
        <w:rPr>
          <w:lang w:val="sr-Cyrl-CS"/>
        </w:rPr>
      </w:pPr>
      <w:r w:rsidRPr="00BC65C4">
        <w:rPr>
          <w:lang w:val="sr-Cyrl-CS"/>
        </w:rPr>
        <w:t xml:space="preserve"> </w:t>
      </w:r>
    </w:p>
    <w:p w:rsidR="00A57197" w:rsidRPr="00BC65C4" w:rsidRDefault="00854FB6" w:rsidP="00A57197">
      <w:pPr>
        <w:pStyle w:val="ListParagraph"/>
        <w:numPr>
          <w:ilvl w:val="0"/>
          <w:numId w:val="27"/>
        </w:numPr>
        <w:spacing w:before="240" w:after="120"/>
        <w:ind w:left="714" w:hanging="357"/>
        <w:jc w:val="both"/>
        <w:rPr>
          <w:lang w:val="sr-Latn-RS"/>
        </w:rPr>
      </w:pPr>
      <w:r>
        <w:rPr>
          <w:lang w:val="sr-Cyrl-BA"/>
        </w:rPr>
        <w:t>Зајам од 100.000 н.ј. треба амортизовати у току 20 година</w:t>
      </w:r>
      <w:r w:rsidR="00A57197">
        <w:rPr>
          <w:lang w:val="sr-Cyrl-BA"/>
        </w:rPr>
        <w:t xml:space="preserve"> једнаким годишњим ануитетима уз 10% (д) и полугодишње капиталисање. У току посљедњих 8 година су ануитети већи за 20% од ануитета у првих 12 година. Предузеће је одлучило да уплаћује сваки мјесец средства на посебан рачун како би обезбједило средства за отплату зајма. Средства на посебном рачуну се укамаћују по стопи од 4% (д) и полугодишње капиталисање. Израчунати колико је потребно уплаћивати на посебан рачун</w:t>
      </w:r>
      <w:r w:rsidR="00BC65C4">
        <w:rPr>
          <w:lang w:val="sr-Cyrl-BA"/>
        </w:rPr>
        <w:t>, уколико:</w:t>
      </w:r>
    </w:p>
    <w:p w:rsidR="00BC65C4" w:rsidRPr="00BC65C4" w:rsidRDefault="00BC65C4" w:rsidP="00BC65C4">
      <w:pPr>
        <w:pStyle w:val="ListParagraph"/>
        <w:rPr>
          <w:lang w:val="sr-Latn-RS"/>
        </w:rPr>
      </w:pPr>
    </w:p>
    <w:p w:rsidR="00BC65C4" w:rsidRPr="00BC65C4" w:rsidRDefault="00BC65C4" w:rsidP="00BC65C4">
      <w:pPr>
        <w:pStyle w:val="ListParagraph"/>
        <w:numPr>
          <w:ilvl w:val="0"/>
          <w:numId w:val="35"/>
        </w:numPr>
        <w:spacing w:before="240" w:after="120"/>
        <w:jc w:val="both"/>
        <w:rPr>
          <w:lang w:val="sr-Latn-RS"/>
        </w:rPr>
      </w:pPr>
      <w:r>
        <w:rPr>
          <w:lang w:val="sr-Cyrl-BA"/>
        </w:rPr>
        <w:t>Мјесечно уплаћује тачно онолико средстава колико је потребно за плаћање сљедећег ануитета;</w:t>
      </w:r>
    </w:p>
    <w:p w:rsidR="00BC65C4" w:rsidRPr="00A57197" w:rsidRDefault="00BC65C4" w:rsidP="00BC65C4">
      <w:pPr>
        <w:pStyle w:val="ListParagraph"/>
        <w:numPr>
          <w:ilvl w:val="0"/>
          <w:numId w:val="35"/>
        </w:numPr>
        <w:spacing w:before="240" w:after="120"/>
        <w:jc w:val="both"/>
        <w:rPr>
          <w:lang w:val="sr-Latn-RS"/>
        </w:rPr>
      </w:pPr>
      <w:r>
        <w:rPr>
          <w:lang w:val="sr-Cyrl-BA"/>
        </w:rPr>
        <w:t>Током цијелог периода амортизације уплаћује једнак мјесечни износ</w:t>
      </w:r>
      <w:r w:rsidR="00622CFD">
        <w:rPr>
          <w:lang w:val="sr-Cyrl-BA"/>
        </w:rPr>
        <w:t>;</w:t>
      </w:r>
    </w:p>
    <w:p w:rsidR="00A57197" w:rsidRPr="00A57197" w:rsidRDefault="00A57197" w:rsidP="00A57197">
      <w:pPr>
        <w:pStyle w:val="ListParagraph"/>
        <w:spacing w:before="120"/>
        <w:rPr>
          <w:lang w:val="sr-Latn-RS"/>
        </w:rPr>
      </w:pPr>
    </w:p>
    <w:p w:rsidR="00A57197" w:rsidRPr="00854FB6" w:rsidRDefault="00A57197" w:rsidP="00A57197">
      <w:pPr>
        <w:pStyle w:val="ListParagraph"/>
        <w:numPr>
          <w:ilvl w:val="0"/>
          <w:numId w:val="27"/>
        </w:numPr>
        <w:spacing w:before="120" w:after="120"/>
        <w:jc w:val="both"/>
        <w:rPr>
          <w:lang w:val="sr-Latn-RS"/>
        </w:rPr>
      </w:pPr>
      <w:r w:rsidRPr="00002F75">
        <w:rPr>
          <w:lang w:val="sr-Cyrl-CS"/>
        </w:rPr>
        <w:t xml:space="preserve">Зајам од 80.000 н.ј. се амортизује у току 20 година на следећи начин: у току првих 8 година ануитети се </w:t>
      </w:r>
      <w:r w:rsidRPr="008D2315">
        <w:rPr>
          <w:lang w:val="sr-Cyrl-CS"/>
        </w:rPr>
        <w:t xml:space="preserve">плаћају на почетку сваког двомјесечја по 1.200 н.ј., а у току наредних 12 година ануитети се плаћају на крају сваког полугодишта по 3.800 н.ј.  У тренутку наплате ануитети се  истовремено реинвестирају уз ефективну каматну стопу од 7%. </w:t>
      </w:r>
      <w:r>
        <w:rPr>
          <w:lang w:val="sr-Cyrl-CS"/>
        </w:rPr>
        <w:t xml:space="preserve">Којим износом средстава ће располагати банка након 20 година? </w:t>
      </w:r>
      <w:bookmarkStart w:id="1" w:name="_GoBack"/>
      <w:bookmarkEnd w:id="1"/>
    </w:p>
    <w:p w:rsidR="00356FF9" w:rsidRDefault="00356FF9" w:rsidP="00E14481">
      <w:pPr>
        <w:rPr>
          <w:lang w:val="sr-Cyrl-CS"/>
        </w:rPr>
      </w:pPr>
    </w:p>
    <w:p w:rsidR="009A220B" w:rsidRPr="00FB6D4A" w:rsidRDefault="009A220B" w:rsidP="00FB6D4A">
      <w:pPr>
        <w:rPr>
          <w:lang w:val="sr-Cyrl-CS"/>
        </w:rPr>
      </w:pPr>
    </w:p>
    <w:p w:rsidR="00E14481" w:rsidRPr="006C7652" w:rsidRDefault="00E14481" w:rsidP="006C7652">
      <w:pPr>
        <w:rPr>
          <w:lang w:val="sr-Cyrl-CS"/>
        </w:rPr>
      </w:pPr>
    </w:p>
    <w:sectPr w:rsidR="00E14481" w:rsidRPr="006C7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E06"/>
    <w:multiLevelType w:val="hybridMultilevel"/>
    <w:tmpl w:val="2B1E8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B24E9"/>
    <w:multiLevelType w:val="singleLevel"/>
    <w:tmpl w:val="4C5A71D0"/>
    <w:lvl w:ilvl="0">
      <w:start w:val="2"/>
      <w:numFmt w:val="lowerLetter"/>
      <w:lvlText w:val="%1) "/>
      <w:legacy w:legacy="1" w:legacySpace="0" w:legacyIndent="283"/>
      <w:lvlJc w:val="left"/>
      <w:pPr>
        <w:ind w:left="568" w:hanging="283"/>
      </w:pPr>
      <w:rPr>
        <w:rFonts w:ascii="CTimesRoman" w:hAnsi="CTimesRoman" w:hint="default"/>
        <w:b w:val="0"/>
        <w:i w:val="0"/>
        <w:sz w:val="22"/>
        <w:u w:val="none"/>
      </w:rPr>
    </w:lvl>
  </w:abstractNum>
  <w:abstractNum w:abstractNumId="2" w15:restartNumberingAfterBreak="0">
    <w:nsid w:val="0245357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5D3249"/>
    <w:multiLevelType w:val="hybridMultilevel"/>
    <w:tmpl w:val="AEF46BE4"/>
    <w:lvl w:ilvl="0" w:tplc="08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334F4"/>
    <w:multiLevelType w:val="hybridMultilevel"/>
    <w:tmpl w:val="30E63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B3A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143285"/>
    <w:multiLevelType w:val="singleLevel"/>
    <w:tmpl w:val="04090011"/>
    <w:lvl w:ilvl="0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B891AE6"/>
    <w:multiLevelType w:val="singleLevel"/>
    <w:tmpl w:val="2B76BF76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CTimesRoman" w:hAnsi="CTimesRoman" w:hint="default"/>
        <w:b w:val="0"/>
        <w:i w:val="0"/>
        <w:sz w:val="24"/>
        <w:u w:val="none"/>
      </w:rPr>
    </w:lvl>
  </w:abstractNum>
  <w:abstractNum w:abstractNumId="8" w15:restartNumberingAfterBreak="0">
    <w:nsid w:val="1D963A8B"/>
    <w:multiLevelType w:val="multilevel"/>
    <w:tmpl w:val="2F3A1B9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0F808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2DD2BAA"/>
    <w:multiLevelType w:val="hybridMultilevel"/>
    <w:tmpl w:val="AD0ADF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47DC4"/>
    <w:multiLevelType w:val="singleLevel"/>
    <w:tmpl w:val="1A662466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CTimesRoman" w:hAnsi="CTimesRoman" w:hint="default"/>
        <w:b w:val="0"/>
        <w:i w:val="0"/>
        <w:sz w:val="22"/>
        <w:u w:val="none"/>
      </w:rPr>
    </w:lvl>
  </w:abstractNum>
  <w:abstractNum w:abstractNumId="12" w15:restartNumberingAfterBreak="0">
    <w:nsid w:val="2CC00440"/>
    <w:multiLevelType w:val="singleLevel"/>
    <w:tmpl w:val="884E7A04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CTimesRoman" w:hAnsi="CTimesRoman" w:hint="default"/>
        <w:b w:val="0"/>
        <w:i w:val="0"/>
        <w:sz w:val="24"/>
        <w:u w:val="none"/>
      </w:rPr>
    </w:lvl>
  </w:abstractNum>
  <w:abstractNum w:abstractNumId="13" w15:restartNumberingAfterBreak="0">
    <w:nsid w:val="30793EA6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13630DE"/>
    <w:multiLevelType w:val="hybridMultilevel"/>
    <w:tmpl w:val="6846A2FA"/>
    <w:lvl w:ilvl="0" w:tplc="9CE0C7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162D7C"/>
    <w:multiLevelType w:val="hybridMultilevel"/>
    <w:tmpl w:val="C58AE3C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2E3B5D"/>
    <w:multiLevelType w:val="hybridMultilevel"/>
    <w:tmpl w:val="2B1E8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041E4"/>
    <w:multiLevelType w:val="hybridMultilevel"/>
    <w:tmpl w:val="A3324EF2"/>
    <w:lvl w:ilvl="0" w:tplc="1AB6FAD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3F3519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F96311A"/>
    <w:multiLevelType w:val="hybridMultilevel"/>
    <w:tmpl w:val="AACAB450"/>
    <w:lvl w:ilvl="0" w:tplc="45927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40C4C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2E63624"/>
    <w:multiLevelType w:val="hybridMultilevel"/>
    <w:tmpl w:val="247E7E2E"/>
    <w:lvl w:ilvl="0" w:tplc="6A2693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060A89"/>
    <w:multiLevelType w:val="hybridMultilevel"/>
    <w:tmpl w:val="C21EA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7B6EC1"/>
    <w:multiLevelType w:val="hybridMultilevel"/>
    <w:tmpl w:val="58EE22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16CB4"/>
    <w:multiLevelType w:val="singleLevel"/>
    <w:tmpl w:val="1F88FBA2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CTimesRoman" w:hAnsi="CTimesRoman" w:hint="default"/>
        <w:b w:val="0"/>
        <w:i w:val="0"/>
        <w:sz w:val="22"/>
        <w:u w:val="none"/>
      </w:rPr>
    </w:lvl>
  </w:abstractNum>
  <w:abstractNum w:abstractNumId="25" w15:restartNumberingAfterBreak="0">
    <w:nsid w:val="553217C6"/>
    <w:multiLevelType w:val="hybridMultilevel"/>
    <w:tmpl w:val="E8326930"/>
    <w:lvl w:ilvl="0" w:tplc="2C144B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B8558C"/>
    <w:multiLevelType w:val="hybridMultilevel"/>
    <w:tmpl w:val="58AAF52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47016D"/>
    <w:multiLevelType w:val="hybridMultilevel"/>
    <w:tmpl w:val="D0667A90"/>
    <w:lvl w:ilvl="0" w:tplc="040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7DC420A"/>
    <w:multiLevelType w:val="singleLevel"/>
    <w:tmpl w:val="04090011"/>
    <w:lvl w:ilvl="0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8E84900"/>
    <w:multiLevelType w:val="hybridMultilevel"/>
    <w:tmpl w:val="9F90E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E3374F"/>
    <w:multiLevelType w:val="singleLevel"/>
    <w:tmpl w:val="FECA430A"/>
    <w:lvl w:ilvl="0">
      <w:start w:val="2"/>
      <w:numFmt w:val="lowerLetter"/>
      <w:lvlText w:val="%1) "/>
      <w:legacy w:legacy="1" w:legacySpace="0" w:legacyIndent="283"/>
      <w:lvlJc w:val="left"/>
      <w:pPr>
        <w:ind w:left="568" w:hanging="283"/>
      </w:pPr>
      <w:rPr>
        <w:rFonts w:ascii="CTimesRoman" w:hAnsi="CTimesRoman" w:hint="default"/>
        <w:b w:val="0"/>
        <w:i w:val="0"/>
        <w:sz w:val="22"/>
        <w:u w:val="none"/>
      </w:rPr>
    </w:lvl>
  </w:abstractNum>
  <w:abstractNum w:abstractNumId="31" w15:restartNumberingAfterBreak="0">
    <w:nsid w:val="74472076"/>
    <w:multiLevelType w:val="singleLevel"/>
    <w:tmpl w:val="04090011"/>
    <w:lvl w:ilvl="0">
      <w:start w:val="2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551076A"/>
    <w:multiLevelType w:val="singleLevel"/>
    <w:tmpl w:val="0409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BB75D53"/>
    <w:multiLevelType w:val="multilevel"/>
    <w:tmpl w:val="D152E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206E3"/>
    <w:multiLevelType w:val="hybridMultilevel"/>
    <w:tmpl w:val="A694231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8"/>
  </w:num>
  <w:num w:numId="5">
    <w:abstractNumId w:val="6"/>
  </w:num>
  <w:num w:numId="6">
    <w:abstractNumId w:val="28"/>
  </w:num>
  <w:num w:numId="7">
    <w:abstractNumId w:val="24"/>
  </w:num>
  <w:num w:numId="8">
    <w:abstractNumId w:val="1"/>
  </w:num>
  <w:num w:numId="9">
    <w:abstractNumId w:val="11"/>
    <w:lvlOverride w:ilvl="0">
      <w:lvl w:ilvl="0">
        <w:start w:val="3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CTimesRoman" w:hAnsi="CTimesRoman" w:hint="default"/>
          <w:b w:val="0"/>
          <w:i w:val="0"/>
          <w:sz w:val="22"/>
          <w:u w:val="none"/>
        </w:rPr>
      </w:lvl>
    </w:lvlOverride>
  </w:num>
  <w:num w:numId="10">
    <w:abstractNumId w:val="30"/>
  </w:num>
  <w:num w:numId="11">
    <w:abstractNumId w:val="20"/>
  </w:num>
  <w:num w:numId="12">
    <w:abstractNumId w:val="31"/>
  </w:num>
  <w:num w:numId="13">
    <w:abstractNumId w:val="29"/>
  </w:num>
  <w:num w:numId="14">
    <w:abstractNumId w:val="10"/>
  </w:num>
  <w:num w:numId="15">
    <w:abstractNumId w:val="4"/>
  </w:num>
  <w:num w:numId="16">
    <w:abstractNumId w:val="22"/>
  </w:num>
  <w:num w:numId="17">
    <w:abstractNumId w:val="16"/>
  </w:num>
  <w:num w:numId="18">
    <w:abstractNumId w:val="0"/>
  </w:num>
  <w:num w:numId="19">
    <w:abstractNumId w:val="26"/>
  </w:num>
  <w:num w:numId="20">
    <w:abstractNumId w:val="23"/>
  </w:num>
  <w:num w:numId="21">
    <w:abstractNumId w:val="12"/>
  </w:num>
  <w:num w:numId="22">
    <w:abstractNumId w:val="13"/>
  </w:num>
  <w:num w:numId="23">
    <w:abstractNumId w:val="32"/>
  </w:num>
  <w:num w:numId="24">
    <w:abstractNumId w:val="2"/>
  </w:num>
  <w:num w:numId="25">
    <w:abstractNumId w:val="3"/>
  </w:num>
  <w:num w:numId="26">
    <w:abstractNumId w:val="8"/>
  </w:num>
  <w:num w:numId="27">
    <w:abstractNumId w:val="33"/>
  </w:num>
  <w:num w:numId="28">
    <w:abstractNumId w:val="34"/>
  </w:num>
  <w:num w:numId="29">
    <w:abstractNumId w:val="19"/>
  </w:num>
  <w:num w:numId="30">
    <w:abstractNumId w:val="25"/>
  </w:num>
  <w:num w:numId="31">
    <w:abstractNumId w:val="21"/>
  </w:num>
  <w:num w:numId="32">
    <w:abstractNumId w:val="17"/>
  </w:num>
  <w:num w:numId="33">
    <w:abstractNumId w:val="27"/>
  </w:num>
  <w:num w:numId="34">
    <w:abstractNumId w:val="1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BB"/>
    <w:rsid w:val="00070E79"/>
    <w:rsid w:val="00354925"/>
    <w:rsid w:val="00356FF9"/>
    <w:rsid w:val="004549E9"/>
    <w:rsid w:val="005C2850"/>
    <w:rsid w:val="005C625A"/>
    <w:rsid w:val="00622CFD"/>
    <w:rsid w:val="006877D8"/>
    <w:rsid w:val="006C7652"/>
    <w:rsid w:val="007305BB"/>
    <w:rsid w:val="00854FB6"/>
    <w:rsid w:val="00895748"/>
    <w:rsid w:val="00966854"/>
    <w:rsid w:val="009A220B"/>
    <w:rsid w:val="00A35808"/>
    <w:rsid w:val="00A57197"/>
    <w:rsid w:val="00A80A7C"/>
    <w:rsid w:val="00B06D9D"/>
    <w:rsid w:val="00BC65C4"/>
    <w:rsid w:val="00D0481D"/>
    <w:rsid w:val="00E14481"/>
    <w:rsid w:val="00E932DD"/>
    <w:rsid w:val="00F231AA"/>
    <w:rsid w:val="00F81F76"/>
    <w:rsid w:val="00FB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173C3-246F-4CF1-888C-10F2C886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356FF9"/>
    <w:pPr>
      <w:keepNext/>
      <w:tabs>
        <w:tab w:val="left" w:pos="8309"/>
      </w:tabs>
      <w:spacing w:after="120"/>
      <w:ind w:right="30"/>
      <w:jc w:val="center"/>
      <w:outlineLvl w:val="0"/>
    </w:pPr>
    <w:rPr>
      <w:b/>
      <w:bCs/>
      <w:sz w:val="28"/>
      <w:szCs w:val="20"/>
      <w:lang w:val="sr-Cyrl-CS"/>
    </w:rPr>
  </w:style>
  <w:style w:type="paragraph" w:styleId="Heading2">
    <w:name w:val="heading 2"/>
    <w:basedOn w:val="Normal"/>
    <w:next w:val="Normal"/>
    <w:link w:val="Heading2Char"/>
    <w:autoRedefine/>
    <w:qFormat/>
    <w:rsid w:val="007305BB"/>
    <w:pPr>
      <w:keepNext/>
      <w:spacing w:before="240" w:after="60"/>
      <w:outlineLvl w:val="1"/>
    </w:pPr>
    <w:rPr>
      <w:rFonts w:cs="Arial"/>
      <w:b/>
      <w:bCs/>
      <w:sz w:val="26"/>
      <w:szCs w:val="28"/>
      <w:lang w:val="sr-Cyrl-CS"/>
    </w:rPr>
  </w:style>
  <w:style w:type="paragraph" w:styleId="Heading3">
    <w:name w:val="heading 3"/>
    <w:basedOn w:val="Normal"/>
    <w:next w:val="Normal"/>
    <w:link w:val="Heading3Char"/>
    <w:autoRedefine/>
    <w:qFormat/>
    <w:rsid w:val="007305B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7305BB"/>
    <w:pPr>
      <w:keepNext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305BB"/>
    <w:pPr>
      <w:keepNext/>
      <w:jc w:val="center"/>
      <w:outlineLvl w:val="4"/>
    </w:pPr>
    <w:rPr>
      <w:rFonts w:ascii="Arial" w:hAnsi="Arial" w:cs="Arial"/>
      <w:b/>
      <w:b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305BB"/>
    <w:pPr>
      <w:keepNext/>
      <w:jc w:val="center"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6FF9"/>
    <w:rPr>
      <w:rFonts w:ascii="Times New Roman" w:eastAsia="Times New Roman" w:hAnsi="Times New Roman" w:cs="Times New Roman"/>
      <w:b/>
      <w:bCs/>
      <w:sz w:val="28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7305BB"/>
    <w:rPr>
      <w:rFonts w:ascii="Times New Roman" w:eastAsia="Times New Roman" w:hAnsi="Times New Roman" w:cs="Arial"/>
      <w:b/>
      <w:bCs/>
      <w:sz w:val="26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rsid w:val="007305BB"/>
    <w:rPr>
      <w:rFonts w:ascii="Times New Roman" w:eastAsia="Times New Roman" w:hAnsi="Times New Roman" w:cs="Arial"/>
      <w:b/>
      <w:bCs/>
      <w:i/>
      <w:sz w:val="24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7305B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7305BB"/>
    <w:rPr>
      <w:rFonts w:ascii="Arial" w:eastAsia="Times New Roman" w:hAnsi="Arial" w:cs="Arial"/>
      <w:b/>
      <w:b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7305B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BodyText">
    <w:name w:val="Body Text"/>
    <w:basedOn w:val="Normal"/>
    <w:link w:val="BodyTextChar"/>
    <w:semiHidden/>
    <w:rsid w:val="007305BB"/>
    <w:pPr>
      <w:jc w:val="both"/>
    </w:pPr>
    <w:rPr>
      <w:rFonts w:ascii="CTimesRoman" w:hAnsi="CTimes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305BB"/>
    <w:rPr>
      <w:rFonts w:ascii="CTimesRoman" w:eastAsia="Times New Roman" w:hAnsi="CTimesRoman" w:cs="Times New Roman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7305BB"/>
    <w:pPr>
      <w:tabs>
        <w:tab w:val="left" w:pos="8309"/>
      </w:tabs>
      <w:spacing w:after="120"/>
      <w:ind w:right="30"/>
      <w:jc w:val="both"/>
    </w:pPr>
    <w:rPr>
      <w:rFonts w:ascii="Arial" w:hAnsi="Arial" w:cs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7305BB"/>
    <w:rPr>
      <w:rFonts w:ascii="Arial" w:eastAsia="Times New Roman" w:hAnsi="Arial" w:cs="Arial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7305BB"/>
    <w:pPr>
      <w:ind w:left="720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305B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semiHidden/>
    <w:rsid w:val="007305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305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rsid w:val="007305BB"/>
  </w:style>
  <w:style w:type="paragraph" w:styleId="BlockText">
    <w:name w:val="Block Text"/>
    <w:basedOn w:val="Normal"/>
    <w:semiHidden/>
    <w:rsid w:val="007305BB"/>
    <w:pPr>
      <w:ind w:left="720" w:right="30"/>
      <w:jc w:val="both"/>
    </w:pPr>
    <w:rPr>
      <w:lang w:val="sr-Cyrl-CS"/>
    </w:rPr>
  </w:style>
  <w:style w:type="paragraph" w:styleId="TOC1">
    <w:name w:val="toc 1"/>
    <w:basedOn w:val="Normal"/>
    <w:next w:val="Normal"/>
    <w:autoRedefine/>
    <w:semiHidden/>
    <w:rsid w:val="007305BB"/>
  </w:style>
  <w:style w:type="paragraph" w:styleId="TOC2">
    <w:name w:val="toc 2"/>
    <w:basedOn w:val="Normal"/>
    <w:next w:val="Normal"/>
    <w:autoRedefine/>
    <w:semiHidden/>
    <w:rsid w:val="007305BB"/>
    <w:pPr>
      <w:ind w:left="240"/>
    </w:pPr>
  </w:style>
  <w:style w:type="paragraph" w:styleId="TOC3">
    <w:name w:val="toc 3"/>
    <w:basedOn w:val="Normal"/>
    <w:next w:val="Normal"/>
    <w:autoRedefine/>
    <w:semiHidden/>
    <w:rsid w:val="007305BB"/>
    <w:pPr>
      <w:ind w:left="480"/>
    </w:pPr>
  </w:style>
  <w:style w:type="paragraph" w:styleId="TOC4">
    <w:name w:val="toc 4"/>
    <w:basedOn w:val="Normal"/>
    <w:next w:val="Normal"/>
    <w:autoRedefine/>
    <w:semiHidden/>
    <w:rsid w:val="007305BB"/>
    <w:pPr>
      <w:ind w:left="720"/>
    </w:pPr>
  </w:style>
  <w:style w:type="paragraph" w:styleId="TOC5">
    <w:name w:val="toc 5"/>
    <w:basedOn w:val="Normal"/>
    <w:next w:val="Normal"/>
    <w:autoRedefine/>
    <w:semiHidden/>
    <w:rsid w:val="007305BB"/>
    <w:pPr>
      <w:ind w:left="960"/>
    </w:pPr>
  </w:style>
  <w:style w:type="paragraph" w:styleId="TOC6">
    <w:name w:val="toc 6"/>
    <w:basedOn w:val="Normal"/>
    <w:next w:val="Normal"/>
    <w:autoRedefine/>
    <w:semiHidden/>
    <w:rsid w:val="007305BB"/>
    <w:pPr>
      <w:ind w:left="1200"/>
    </w:pPr>
  </w:style>
  <w:style w:type="paragraph" w:styleId="TOC7">
    <w:name w:val="toc 7"/>
    <w:basedOn w:val="Normal"/>
    <w:next w:val="Normal"/>
    <w:autoRedefine/>
    <w:semiHidden/>
    <w:rsid w:val="007305BB"/>
    <w:pPr>
      <w:ind w:left="1440"/>
    </w:pPr>
  </w:style>
  <w:style w:type="paragraph" w:styleId="TOC8">
    <w:name w:val="toc 8"/>
    <w:basedOn w:val="Normal"/>
    <w:next w:val="Normal"/>
    <w:autoRedefine/>
    <w:semiHidden/>
    <w:rsid w:val="007305BB"/>
    <w:pPr>
      <w:ind w:left="1680"/>
    </w:pPr>
  </w:style>
  <w:style w:type="paragraph" w:styleId="TOC9">
    <w:name w:val="toc 9"/>
    <w:basedOn w:val="Normal"/>
    <w:next w:val="Normal"/>
    <w:autoRedefine/>
    <w:semiHidden/>
    <w:rsid w:val="007305BB"/>
    <w:pPr>
      <w:ind w:left="1920"/>
    </w:pPr>
  </w:style>
  <w:style w:type="character" w:styleId="Hyperlink">
    <w:name w:val="Hyperlink"/>
    <w:basedOn w:val="DefaultParagraphFont"/>
    <w:semiHidden/>
    <w:rsid w:val="007305BB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7305BB"/>
    <w:pPr>
      <w:spacing w:before="240"/>
      <w:ind w:right="-180"/>
      <w:jc w:val="both"/>
    </w:pPr>
    <w:rPr>
      <w:lang w:val="sr-Cyrl-CS"/>
    </w:rPr>
  </w:style>
  <w:style w:type="character" w:customStyle="1" w:styleId="BodyText3Char">
    <w:name w:val="Body Text 3 Char"/>
    <w:basedOn w:val="DefaultParagraphFont"/>
    <w:link w:val="BodyText3"/>
    <w:semiHidden/>
    <w:rsid w:val="007305B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semiHidden/>
    <w:rsid w:val="007305BB"/>
    <w:pPr>
      <w:ind w:left="720"/>
      <w:jc w:val="both"/>
    </w:pPr>
    <w:rPr>
      <w:sz w:val="22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305BB"/>
    <w:rPr>
      <w:rFonts w:ascii="Times New Roman" w:eastAsia="Times New Roman" w:hAnsi="Times New Roman" w:cs="Times New Roman"/>
      <w:szCs w:val="24"/>
      <w:lang w:val="sr-Cyrl-CS"/>
    </w:rPr>
  </w:style>
  <w:style w:type="paragraph" w:styleId="BodyTextIndent3">
    <w:name w:val="Body Text Indent 3"/>
    <w:basedOn w:val="Normal"/>
    <w:link w:val="BodyTextIndent3Char"/>
    <w:semiHidden/>
    <w:rsid w:val="007305BB"/>
    <w:pPr>
      <w:tabs>
        <w:tab w:val="left" w:pos="8789"/>
      </w:tabs>
      <w:spacing w:before="120" w:after="120"/>
      <w:ind w:left="357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305B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966854"/>
    <w:pPr>
      <w:ind w:left="720"/>
      <w:contextualSpacing/>
    </w:pPr>
  </w:style>
  <w:style w:type="paragraph" w:customStyle="1" w:styleId="p0">
    <w:name w:val="p0"/>
    <w:basedOn w:val="Normal"/>
    <w:rsid w:val="00B06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Optimum Banja Luka</dc:creator>
  <cp:keywords/>
  <dc:description/>
  <cp:lastModifiedBy>Optimum Banja Luka</cp:lastModifiedBy>
  <cp:revision>4</cp:revision>
  <dcterms:created xsi:type="dcterms:W3CDTF">2018-05-18T11:40:00Z</dcterms:created>
  <dcterms:modified xsi:type="dcterms:W3CDTF">2018-05-18T12:13:00Z</dcterms:modified>
</cp:coreProperties>
</file>