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6AB29" w14:textId="77777777" w:rsidR="00052112" w:rsidRDefault="00052112" w:rsidP="00052112">
      <w:pPr>
        <w:jc w:val="both"/>
        <w:rPr>
          <w:rFonts w:ascii="Cambria" w:hAnsi="Cambria"/>
          <w:spacing w:val="4"/>
          <w:sz w:val="24"/>
          <w:szCs w:val="24"/>
          <w:lang w:val="sr-Cyrl-CS"/>
        </w:rPr>
      </w:pPr>
    </w:p>
    <w:p w14:paraId="06B1175E" w14:textId="77777777" w:rsidR="00052112" w:rsidRDefault="00052112" w:rsidP="00052112">
      <w:pPr>
        <w:jc w:val="center"/>
        <w:rPr>
          <w:rFonts w:ascii="Cambria" w:hAnsi="Cambria"/>
          <w:spacing w:val="4"/>
          <w:sz w:val="24"/>
          <w:szCs w:val="24"/>
          <w:lang w:val="sr-Cyrl-CS"/>
        </w:rPr>
      </w:pPr>
    </w:p>
    <w:p w14:paraId="52DA31F6" w14:textId="31247935" w:rsidR="00052112" w:rsidRDefault="00052112" w:rsidP="000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Cambria" w:hAnsi="Cambria"/>
          <w:b/>
          <w:sz w:val="24"/>
          <w:szCs w:val="24"/>
          <w:lang w:val="sr-Cyrl-BA"/>
        </w:rPr>
      </w:pPr>
      <w:r>
        <w:rPr>
          <w:rFonts w:ascii="Cambria" w:hAnsi="Cambria"/>
          <w:b/>
          <w:sz w:val="24"/>
          <w:szCs w:val="24"/>
          <w:lang w:val="sr-Cyrl-BA"/>
        </w:rPr>
        <w:t>ИСПИТНА ПИТАЊА ИЗ</w:t>
      </w:r>
      <w:r w:rsidR="00114082">
        <w:rPr>
          <w:rFonts w:ascii="Cambria" w:hAnsi="Cambria"/>
          <w:b/>
          <w:sz w:val="24"/>
          <w:szCs w:val="24"/>
          <w:lang w:val="sr-Cyrl-BA"/>
        </w:rPr>
        <w:t xml:space="preserve"> ПРЕДМЕТА</w:t>
      </w:r>
      <w:r>
        <w:rPr>
          <w:rFonts w:ascii="Cambria" w:hAnsi="Cambria"/>
          <w:b/>
          <w:sz w:val="24"/>
          <w:szCs w:val="24"/>
          <w:lang w:val="sr-Cyrl-BA"/>
        </w:rPr>
        <w:t xml:space="preserve"> ЕКОНОМИК</w:t>
      </w:r>
      <w:r w:rsidR="00114082">
        <w:rPr>
          <w:rFonts w:ascii="Cambria" w:hAnsi="Cambria"/>
          <w:b/>
          <w:sz w:val="24"/>
          <w:szCs w:val="24"/>
          <w:lang w:val="sr-Cyrl-BA"/>
        </w:rPr>
        <w:t xml:space="preserve">А ОСИГУРАЊА И АКТУАРСТСВО </w:t>
      </w:r>
      <w:r>
        <w:rPr>
          <w:rFonts w:ascii="Cambria" w:hAnsi="Cambria"/>
          <w:b/>
          <w:sz w:val="24"/>
          <w:szCs w:val="24"/>
          <w:lang w:val="sr-Cyrl-BA"/>
        </w:rPr>
        <w:t>У АКАДЕМСКОЈ 2018/2019. ГОДИНИ</w:t>
      </w:r>
    </w:p>
    <w:p w14:paraId="17BB88C8" w14:textId="77777777" w:rsidR="00052112" w:rsidRDefault="00052112" w:rsidP="00052112">
      <w:pPr>
        <w:jc w:val="both"/>
        <w:rPr>
          <w:rFonts w:ascii="Cambria" w:hAnsi="Cambria"/>
          <w:b/>
          <w:sz w:val="24"/>
          <w:szCs w:val="24"/>
          <w:lang w:val="sr-Cyrl-BA"/>
        </w:rPr>
      </w:pPr>
    </w:p>
    <w:p w14:paraId="340F66F2" w14:textId="01367A7D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Појам и значај осигурања</w:t>
      </w:r>
    </w:p>
    <w:p w14:paraId="2205CADA" w14:textId="62652090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Историјски развој осигурања</w:t>
      </w:r>
    </w:p>
    <w:p w14:paraId="5C9F2108" w14:textId="78A6462C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Осигурање у Босни и Херцеговини и Републици Српској</w:t>
      </w:r>
    </w:p>
    <w:p w14:paraId="1DDEF5B4" w14:textId="3D9C4089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Свјетски трендови у осигурању</w:t>
      </w:r>
    </w:p>
    <w:p w14:paraId="2E64AB33" w14:textId="109EBAEC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Организација осигурања</w:t>
      </w:r>
    </w:p>
    <w:p w14:paraId="3475B27F" w14:textId="45419FBC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Основни елементи у осигурању</w:t>
      </w:r>
    </w:p>
    <w:p w14:paraId="0199D0DC" w14:textId="2D21A1E2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Документи у осигурању</w:t>
      </w:r>
    </w:p>
    <w:p w14:paraId="7E4C2534" w14:textId="0DDD0964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Врсте осигурања</w:t>
      </w:r>
    </w:p>
    <w:p w14:paraId="73BDF88C" w14:textId="32459C47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Саосигурање</w:t>
      </w:r>
    </w:p>
    <w:p w14:paraId="338924FD" w14:textId="4EE8A235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Реосигурање</w:t>
      </w:r>
    </w:p>
    <w:p w14:paraId="4DA3A731" w14:textId="237AAAFD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Периодичне уплате – вишекратне премије</w:t>
      </w:r>
    </w:p>
    <w:p w14:paraId="7054C818" w14:textId="3DA9A2CA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Основе теорије вјероватноће</w:t>
      </w:r>
    </w:p>
    <w:p w14:paraId="6E701F3F" w14:textId="32D60567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Морталитетне таблице</w:t>
      </w:r>
    </w:p>
    <w:p w14:paraId="579A11F0" w14:textId="5363B023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Актуарске таблице</w:t>
      </w:r>
    </w:p>
    <w:p w14:paraId="326912D2" w14:textId="23546F2E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Непосредне доживотне  ренте</w:t>
      </w:r>
    </w:p>
    <w:p w14:paraId="7939F539" w14:textId="411E90F0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Непосредне привремене ренте</w:t>
      </w:r>
    </w:p>
    <w:p w14:paraId="4CAB2C6A" w14:textId="3BCC0B7F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Одгођене доживотне ренте</w:t>
      </w:r>
    </w:p>
    <w:p w14:paraId="1DE1D165" w14:textId="4E91797B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Одгођене привремене ренте</w:t>
      </w:r>
    </w:p>
    <w:p w14:paraId="3DEE4D55" w14:textId="161D8627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Капитал за случај доживљења</w:t>
      </w:r>
    </w:p>
    <w:p w14:paraId="05B05346" w14:textId="74FC7B49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Капитал за случај смрти</w:t>
      </w:r>
    </w:p>
    <w:p w14:paraId="1512A040" w14:textId="404B13CF" w:rsidR="0011408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Мјешовито осигурање капитала.</w:t>
      </w:r>
    </w:p>
    <w:p w14:paraId="107B0F0A" w14:textId="58B10F7E" w:rsidR="00052112" w:rsidRPr="00114082" w:rsidRDefault="00114082" w:rsidP="00114082">
      <w:pPr>
        <w:pStyle w:val="ListParagraph"/>
        <w:widowControl/>
        <w:numPr>
          <w:ilvl w:val="0"/>
          <w:numId w:val="1"/>
        </w:numPr>
        <w:autoSpaceDE/>
        <w:adjustRightInd/>
        <w:jc w:val="both"/>
        <w:rPr>
          <w:rFonts w:ascii="Cambria" w:hAnsi="Cambria"/>
          <w:b/>
          <w:sz w:val="24"/>
          <w:lang w:val="sr-Cyrl-BA"/>
        </w:rPr>
      </w:pPr>
      <w:r w:rsidRPr="00114082">
        <w:rPr>
          <w:rFonts w:ascii="Cambria" w:hAnsi="Cambria"/>
          <w:sz w:val="24"/>
          <w:lang w:val="sr-Cyrl-BA"/>
        </w:rPr>
        <w:t>Периодичне уплате – вишекратне премије</w:t>
      </w:r>
      <w:r w:rsidRPr="00114082">
        <w:rPr>
          <w:rFonts w:ascii="Cambria" w:hAnsi="Cambria"/>
          <w:b/>
          <w:sz w:val="24"/>
          <w:lang w:val="sr-Cyrl-BA"/>
        </w:rPr>
        <w:t>.</w:t>
      </w:r>
    </w:p>
    <w:p w14:paraId="52360056" w14:textId="77777777" w:rsidR="00052112" w:rsidRPr="00114082" w:rsidRDefault="00052112" w:rsidP="00052112">
      <w:pPr>
        <w:jc w:val="both"/>
        <w:rPr>
          <w:rFonts w:ascii="Cambria" w:hAnsi="Cambria"/>
          <w:b/>
          <w:sz w:val="24"/>
          <w:szCs w:val="24"/>
          <w:lang w:val="sr-Cyrl-BA"/>
        </w:rPr>
      </w:pPr>
    </w:p>
    <w:p w14:paraId="7CB7C8B1" w14:textId="77777777" w:rsidR="00052112" w:rsidRDefault="00052112" w:rsidP="00052112">
      <w:pPr>
        <w:jc w:val="both"/>
        <w:rPr>
          <w:rFonts w:ascii="Cambria" w:hAnsi="Cambria"/>
          <w:b/>
          <w:sz w:val="22"/>
          <w:szCs w:val="24"/>
          <w:lang w:val="sr-Cyrl-BA"/>
        </w:rPr>
      </w:pPr>
      <w:r>
        <w:rPr>
          <w:rFonts w:ascii="Cambria" w:hAnsi="Cambria"/>
          <w:b/>
          <w:sz w:val="22"/>
          <w:szCs w:val="24"/>
          <w:lang w:val="sr-Cyrl-BA"/>
        </w:rPr>
        <w:t>Основна литература:</w:t>
      </w:r>
    </w:p>
    <w:p w14:paraId="319B2C42" w14:textId="77777777" w:rsidR="00052112" w:rsidRDefault="00052112" w:rsidP="00052112">
      <w:pPr>
        <w:tabs>
          <w:tab w:val="left" w:pos="900"/>
          <w:tab w:val="left" w:pos="1080"/>
        </w:tabs>
        <w:jc w:val="both"/>
        <w:rPr>
          <w:rFonts w:ascii="Cambria" w:hAnsi="Cambria"/>
          <w:sz w:val="22"/>
          <w:szCs w:val="24"/>
          <w:lang w:val="sr-Cyrl-BA"/>
        </w:rPr>
      </w:pPr>
    </w:p>
    <w:p w14:paraId="2502C450" w14:textId="7EE5BE12" w:rsidR="00052112" w:rsidRDefault="00114082" w:rsidP="00052112">
      <w:pPr>
        <w:pStyle w:val="Heading1"/>
        <w:widowControl/>
        <w:jc w:val="both"/>
        <w:rPr>
          <w:rFonts w:ascii="Cambria" w:hAnsi="Cambria"/>
          <w:bCs/>
          <w:sz w:val="22"/>
          <w:szCs w:val="24"/>
          <w:lang w:val="sr-Cyrl-BA"/>
        </w:rPr>
      </w:pPr>
      <w:r w:rsidRPr="00114082">
        <w:rPr>
          <w:rFonts w:ascii="Cambria" w:hAnsi="Cambria"/>
          <w:bCs/>
          <w:sz w:val="22"/>
          <w:szCs w:val="24"/>
          <w:lang w:val="sr-Cyrl-BA"/>
        </w:rPr>
        <w:t xml:space="preserve">Шипка, Д.; Маровић, Б. (2003). Економика осигурања. Бања Лука. Економски факултет Универзитета у Бањој Луци; </w:t>
      </w:r>
    </w:p>
    <w:p w14:paraId="4EB9B239" w14:textId="77777777" w:rsidR="00114082" w:rsidRPr="00114082" w:rsidRDefault="00114082" w:rsidP="00114082">
      <w:pPr>
        <w:rPr>
          <w:lang w:val="sr-Cyrl-BA"/>
        </w:rPr>
      </w:pPr>
    </w:p>
    <w:p w14:paraId="7631EFED" w14:textId="77777777" w:rsidR="00052112" w:rsidRDefault="00052112" w:rsidP="00052112">
      <w:pPr>
        <w:jc w:val="both"/>
        <w:rPr>
          <w:rFonts w:ascii="Cambria" w:hAnsi="Cambria"/>
          <w:b/>
          <w:bCs/>
          <w:sz w:val="22"/>
          <w:szCs w:val="24"/>
          <w:lang w:val="sr-Cyrl-BA"/>
        </w:rPr>
      </w:pPr>
      <w:r>
        <w:rPr>
          <w:rFonts w:ascii="Cambria" w:hAnsi="Cambria"/>
          <w:b/>
          <w:bCs/>
          <w:sz w:val="22"/>
          <w:szCs w:val="24"/>
          <w:lang w:val="sr-Cyrl-BA"/>
        </w:rPr>
        <w:t>Допунска литература:</w:t>
      </w:r>
    </w:p>
    <w:p w14:paraId="74CE4025" w14:textId="77777777" w:rsidR="00052112" w:rsidRDefault="00052112" w:rsidP="00052112">
      <w:pPr>
        <w:jc w:val="both"/>
        <w:rPr>
          <w:rFonts w:ascii="Cambria" w:hAnsi="Cambria"/>
          <w:b/>
          <w:bCs/>
          <w:sz w:val="22"/>
          <w:szCs w:val="24"/>
          <w:lang w:val="sr-Cyrl-BA"/>
        </w:rPr>
      </w:pPr>
    </w:p>
    <w:p w14:paraId="428AC41B" w14:textId="5AC7128C" w:rsidR="00114082" w:rsidRDefault="00114082" w:rsidP="00114082">
      <w:pPr>
        <w:widowControl/>
        <w:autoSpaceDE/>
        <w:adjustRightInd/>
        <w:jc w:val="both"/>
        <w:rPr>
          <w:rFonts w:ascii="Cambria" w:hAnsi="Cambria"/>
          <w:bCs/>
          <w:sz w:val="22"/>
          <w:szCs w:val="18"/>
          <w:lang w:val="sr-Cyrl-BA"/>
        </w:rPr>
      </w:pPr>
      <w:r w:rsidRPr="00114082">
        <w:rPr>
          <w:rFonts w:ascii="Cambria" w:hAnsi="Cambria"/>
          <w:bCs/>
          <w:sz w:val="22"/>
          <w:lang w:val="sr-Latn-BA"/>
        </w:rPr>
        <w:t>Кочовић, Ј. (2000). Актуарске основе формирања тарифа у осигурању. Београд: Економски факултет.</w:t>
      </w:r>
    </w:p>
    <w:p w14:paraId="221F6DA6" w14:textId="2ABE40F0" w:rsidR="00114082" w:rsidRDefault="00114082" w:rsidP="00114082">
      <w:pPr>
        <w:widowControl/>
        <w:autoSpaceDE/>
        <w:adjustRightInd/>
        <w:jc w:val="both"/>
        <w:rPr>
          <w:rFonts w:ascii="Cambria" w:hAnsi="Cambria"/>
          <w:bCs/>
          <w:sz w:val="22"/>
          <w:szCs w:val="18"/>
          <w:lang w:val="sr-Cyrl-BA"/>
        </w:rPr>
      </w:pPr>
    </w:p>
    <w:p w14:paraId="012BC082" w14:textId="77777777" w:rsidR="00D23E13" w:rsidRDefault="00094166">
      <w:bookmarkStart w:id="0" w:name="_GoBack"/>
      <w:bookmarkEnd w:id="0"/>
    </w:p>
    <w:sectPr w:rsidR="00D2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87F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02"/>
    <w:rsid w:val="00052112"/>
    <w:rsid w:val="00094166"/>
    <w:rsid w:val="00114082"/>
    <w:rsid w:val="001F4FE7"/>
    <w:rsid w:val="002C4601"/>
    <w:rsid w:val="00843402"/>
    <w:rsid w:val="00A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C095"/>
  <w15:chartTrackingRefBased/>
  <w15:docId w15:val="{EFF17653-23A2-4627-88BE-8466AB3A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2112"/>
    <w:pPr>
      <w:keepNext/>
      <w:autoSpaceDE/>
      <w:autoSpaceDN/>
      <w:adjustRightInd/>
      <w:outlineLvl w:val="0"/>
    </w:pPr>
    <w:rPr>
      <w:rFonts w:ascii="YuTimes" w:hAnsi="Yu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112"/>
    <w:rPr>
      <w:rFonts w:ascii="YuTimes" w:eastAsia="Times New Roman" w:hAnsi="YuTimes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52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Petkovic</dc:creator>
  <cp:keywords/>
  <dc:description/>
  <cp:lastModifiedBy>Bojan</cp:lastModifiedBy>
  <cp:revision>2</cp:revision>
  <dcterms:created xsi:type="dcterms:W3CDTF">2019-02-20T07:30:00Z</dcterms:created>
  <dcterms:modified xsi:type="dcterms:W3CDTF">2019-02-20T07:30:00Z</dcterms:modified>
</cp:coreProperties>
</file>