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4F" w:rsidRPr="004A1E4F" w:rsidRDefault="004A1E4F" w:rsidP="004A1E4F">
      <w:bookmarkStart w:id="0" w:name="_GoBack"/>
      <w:r w:rsidRPr="004A1E4F">
        <w:rPr>
          <w:lang w:val="sr-Latn-RS"/>
        </w:rPr>
        <w:t>Ulagano je u toku  5 godine na početku svakog dvomjesečja po ... n.j. Na bazi uplaćenih  sredstava isplaćivana je renta u toku 9 godina na sljedeći način:</w:t>
      </w:r>
    </w:p>
    <w:p w:rsidR="003E3249" w:rsidRPr="004A1E4F" w:rsidRDefault="004A1E4F" w:rsidP="004A1E4F">
      <w:pPr>
        <w:numPr>
          <w:ilvl w:val="0"/>
          <w:numId w:val="1"/>
        </w:numPr>
      </w:pPr>
      <w:r w:rsidRPr="004A1E4F">
        <w:rPr>
          <w:lang w:val="sr-Latn-RS"/>
        </w:rPr>
        <w:t>U toku prvih 6 godina svakog tromjesečja po ... n.j.</w:t>
      </w:r>
    </w:p>
    <w:p w:rsidR="003E3249" w:rsidRPr="004A1E4F" w:rsidRDefault="004A1E4F" w:rsidP="004A1E4F">
      <w:pPr>
        <w:numPr>
          <w:ilvl w:val="0"/>
          <w:numId w:val="1"/>
        </w:numPr>
      </w:pPr>
      <w:r w:rsidRPr="004A1E4F">
        <w:rPr>
          <w:lang w:val="sr-Latn-RS"/>
        </w:rPr>
        <w:t>U toku naredne 3 godine svake godine  po ...n.j.</w:t>
      </w:r>
    </w:p>
    <w:p w:rsidR="004A1E4F" w:rsidRPr="004A1E4F" w:rsidRDefault="004A1E4F" w:rsidP="004A1E4F">
      <w:r w:rsidRPr="004A1E4F">
        <w:rPr>
          <w:lang w:val="sr-Latn-RS"/>
        </w:rPr>
        <w:t>Kamata za  4. godinu isplate iznosi 436,89 n.j.</w:t>
      </w:r>
    </w:p>
    <w:p w:rsidR="004A1E4F" w:rsidRPr="004A1E4F" w:rsidRDefault="004A1E4F" w:rsidP="004A1E4F">
      <w:r w:rsidRPr="004A1E4F">
        <w:rPr>
          <w:lang w:val="sr-Latn-RS"/>
        </w:rPr>
        <w:t>Kamatna stopa je 6% (d) uz polugodišnje kapitalisanje.</w:t>
      </w:r>
    </w:p>
    <w:p w:rsidR="004A1E4F" w:rsidRPr="004A1E4F" w:rsidRDefault="004A1E4F" w:rsidP="004A1E4F">
      <w:pPr>
        <w:rPr>
          <w:lang w:val="de-DE"/>
        </w:rPr>
      </w:pPr>
      <w:r w:rsidRPr="004A1E4F">
        <w:rPr>
          <w:lang w:val="sr-Latn-RS"/>
        </w:rPr>
        <w:t>Koliko je iznosio pojedinačan ulog, ako znamo da je renta druge serije veća od renta prve serije za 120%?</w:t>
      </w:r>
    </w:p>
    <w:bookmarkEnd w:id="0"/>
    <w:p w:rsidR="00925DE8" w:rsidRDefault="004A1E4F">
      <w:r w:rsidRPr="004A1E4F">
        <w:object w:dxaOrig="4660" w:dyaOrig="3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pt;height:189.15pt" o:ole="">
            <v:imagedata r:id="rId5" o:title=""/>
          </v:shape>
          <o:OLEObject Type="Embed" ProgID="Equation.DSMT4" ShapeID="_x0000_i1025" DrawAspect="Content" ObjectID="_1650007774" r:id="rId6"/>
        </w:object>
      </w:r>
    </w:p>
    <w:p w:rsidR="00A63979" w:rsidRDefault="00A63979"/>
    <w:p w:rsidR="00A63979" w:rsidRPr="00A63979" w:rsidRDefault="00A63979" w:rsidP="00A63979">
      <w:pPr>
        <w:rPr>
          <w:lang w:val="de-DE"/>
        </w:rPr>
      </w:pPr>
      <w:r w:rsidRPr="00A63979">
        <w:rPr>
          <w:lang w:val="sr-Latn-RS"/>
        </w:rPr>
        <w:t>Ulagano je 5 godina na početku svake godine. Po proteku 18 mjeseci od zadnje uplate, isplaćena prva renta od . . . n.j. i tako narednih 8 godina krajem svakog polugodišta.</w:t>
      </w:r>
      <w:r w:rsidR="00EF6089">
        <w:rPr>
          <w:lang w:val="sr-Latn-RS"/>
        </w:rPr>
        <w:t xml:space="preserve"> Koliki je pojedinačni ulog, ako</w:t>
      </w:r>
      <w:r w:rsidRPr="00A63979">
        <w:rPr>
          <w:lang w:val="sr-Latn-RS"/>
        </w:rPr>
        <w:t xml:space="preserve"> je kamata za 3. i 4. godinu 4000,  a kamatna stopa 5% (d). </w:t>
      </w:r>
    </w:p>
    <w:p w:rsidR="00A63979" w:rsidRDefault="008C254B">
      <w:pPr>
        <w:rPr>
          <w:lang w:val="de-DE"/>
        </w:rPr>
      </w:pPr>
      <w:r w:rsidRPr="008C254B">
        <w:rPr>
          <w:position w:val="-74"/>
        </w:rPr>
        <w:object w:dxaOrig="5560" w:dyaOrig="1600">
          <v:shape id="_x0000_i1030" type="#_x0000_t75" style="width:278.15pt;height:79.8pt" o:ole="">
            <v:imagedata r:id="rId7" o:title=""/>
          </v:shape>
          <o:OLEObject Type="Embed" ProgID="Equation.DSMT4" ShapeID="_x0000_i1030" DrawAspect="Content" ObjectID="_1650007775" r:id="rId8"/>
        </w:object>
      </w:r>
    </w:p>
    <w:p w:rsidR="00A63979" w:rsidRDefault="00A63979">
      <w:pPr>
        <w:rPr>
          <w:lang w:val="de-DE"/>
        </w:rPr>
      </w:pPr>
    </w:p>
    <w:p w:rsidR="00A63979" w:rsidRDefault="00A63979">
      <w:pPr>
        <w:rPr>
          <w:lang w:val="de-DE"/>
        </w:rPr>
      </w:pPr>
    </w:p>
    <w:p w:rsidR="00A63979" w:rsidRDefault="00A63979">
      <w:pPr>
        <w:rPr>
          <w:lang w:val="de-DE"/>
        </w:rPr>
      </w:pPr>
    </w:p>
    <w:p w:rsidR="00A63979" w:rsidRPr="00A63979" w:rsidRDefault="00A63979" w:rsidP="00A63979">
      <w:pPr>
        <w:rPr>
          <w:lang w:val="sr-Latn-RS"/>
        </w:rPr>
      </w:pPr>
      <w:r w:rsidRPr="00A63979">
        <w:rPr>
          <w:lang w:val="sr-Latn-RS"/>
        </w:rPr>
        <w:t xml:space="preserve">Renta se isplaćuje u toku 12 godina uz 9% (d) i četvoromjesečno kapitalisanje. U toku prve 4 godine renta se isplaćuje na početku svake godine ... n.j. U toku narednih 6 godina renta se isplaćuje na kraju svakog četvoromjesečja i konstantno se smanjuje za 0,4%. Posljednja renta se isplaćuje na kraju 12-te godine i iznosi ... n.j. Kamata sadržana u posljednjoj renti iznosi 455,05 n.j. Kolika je uplata ako je </w:t>
      </w:r>
      <w:r w:rsidRPr="00A63979">
        <w:rPr>
          <w:lang w:val="sr-Latn-RS"/>
        </w:rPr>
        <w:lastRenderedPageBreak/>
        <w:t>posljednja renta veća od posljednje rente druge serije za 40%, a renta prve serije veća od prve renta druge serije za 180%?</w:t>
      </w:r>
    </w:p>
    <w:p w:rsidR="00A63979" w:rsidRDefault="00A63979">
      <w:pPr>
        <w:rPr>
          <w:lang w:val="sr-Latn-RS"/>
        </w:rPr>
      </w:pPr>
      <w:r w:rsidRPr="00A63979">
        <w:object w:dxaOrig="5500" w:dyaOrig="2260">
          <v:shape id="_x0000_i1027" type="#_x0000_t75" style="width:275.1pt;height:112.75pt" o:ole="">
            <v:imagedata r:id="rId9" o:title=""/>
          </v:shape>
          <o:OLEObject Type="Embed" ProgID="Equation.DSMT4" ShapeID="_x0000_i1027" DrawAspect="Content" ObjectID="_1650007776" r:id="rId10"/>
        </w:object>
      </w:r>
    </w:p>
    <w:p w:rsidR="001F7013" w:rsidRDefault="001F7013">
      <w:pPr>
        <w:rPr>
          <w:lang w:val="sr-Latn-RS"/>
        </w:rPr>
      </w:pPr>
    </w:p>
    <w:p w:rsidR="001F7013" w:rsidRPr="001F7013" w:rsidRDefault="001F7013" w:rsidP="001F7013">
      <w:pPr>
        <w:rPr>
          <w:lang w:val="sr-Latn-RS"/>
        </w:rPr>
      </w:pPr>
      <w:r w:rsidRPr="001F7013">
        <w:rPr>
          <w:lang w:val="sr-Latn-RS"/>
        </w:rPr>
        <w:t>Renta se isplaćuje u toku 15 godina uz 6% (d) i polugodišnje kapitalisanje. U toku prvih 5 godina renta se isplaćuje na početku svakog polugodišta i konstantno se povećavaju za 0,6%. U toku narednih 8 godina renta se isplaćuje na početku svakog tromjesečja i iznosi po ... n.j. Posljednja renta se isplaćuje na kraju 15-te godine i iznosi ... n.j. Kamata sadržana u posljednjoj renti iznosi 913,20 n.j. Kolika je uplata ako je posljednja renta veća od rente druge serije za 1400%, a renta druge serije manja od  posljednje rente prve serije za 80%?</w:t>
      </w:r>
    </w:p>
    <w:p w:rsidR="001F7013" w:rsidRPr="00A63979" w:rsidRDefault="001F7013">
      <w:pPr>
        <w:rPr>
          <w:lang w:val="sr-Latn-RS"/>
        </w:rPr>
      </w:pPr>
      <w:r w:rsidRPr="001F7013">
        <w:object w:dxaOrig="4400" w:dyaOrig="4000">
          <v:shape id="_x0000_i1028" type="#_x0000_t75" style="width:220.1pt;height:200.05pt" o:ole="">
            <v:imagedata r:id="rId11" o:title=""/>
          </v:shape>
          <o:OLEObject Type="Embed" ProgID="Equation.DSMT4" ShapeID="_x0000_i1028" DrawAspect="Content" ObjectID="_1650007777" r:id="rId12"/>
        </w:object>
      </w:r>
    </w:p>
    <w:sectPr w:rsidR="001F7013" w:rsidRPr="00A63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46E3"/>
    <w:multiLevelType w:val="hybridMultilevel"/>
    <w:tmpl w:val="5F4083DE"/>
    <w:lvl w:ilvl="0" w:tplc="767610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76972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3059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49B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9475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CC7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0CFA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5C74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4B5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06"/>
    <w:rsid w:val="00085B6E"/>
    <w:rsid w:val="001F7013"/>
    <w:rsid w:val="003E3249"/>
    <w:rsid w:val="004A1E4F"/>
    <w:rsid w:val="005A14D1"/>
    <w:rsid w:val="006A73CE"/>
    <w:rsid w:val="008C254B"/>
    <w:rsid w:val="00925DE8"/>
    <w:rsid w:val="00A63979"/>
    <w:rsid w:val="00E27206"/>
    <w:rsid w:val="00E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0DD7C0-160B-4BD7-B7B3-07D27619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Bojan</cp:lastModifiedBy>
  <cp:revision>8</cp:revision>
  <dcterms:created xsi:type="dcterms:W3CDTF">2020-04-02T11:59:00Z</dcterms:created>
  <dcterms:modified xsi:type="dcterms:W3CDTF">2020-05-03T08:43:00Z</dcterms:modified>
</cp:coreProperties>
</file>