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2FD2F" w14:textId="27D4C3F3" w:rsidR="00F254A1" w:rsidRPr="00B65752" w:rsidRDefault="00B65752" w:rsidP="00B65752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en-US"/>
        </w:rPr>
        <w:t>Definicija upravljanja odnosa sa kupcima</w:t>
      </w:r>
    </w:p>
    <w:p w14:paraId="286E0CF5" w14:textId="50D4FC28" w:rsidR="00B65752" w:rsidRDefault="00B65752" w:rsidP="00B65752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Prodaja postojećim kupcima</w:t>
      </w:r>
    </w:p>
    <w:p w14:paraId="15DA6845" w14:textId="38D175FB" w:rsidR="00B65752" w:rsidRDefault="00B65752" w:rsidP="00B65752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Prodaja novim/potencijalnim kupcima</w:t>
      </w:r>
    </w:p>
    <w:p w14:paraId="56A7EB0F" w14:textId="7D9E8497" w:rsidR="00B65752" w:rsidRDefault="00B65752" w:rsidP="00B65752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Tačke dodira sa kupcima</w:t>
      </w:r>
    </w:p>
    <w:p w14:paraId="455192F6" w14:textId="6FCFA62D" w:rsidR="00B65752" w:rsidRDefault="00B65752" w:rsidP="00B65752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Definicija CRM sistema</w:t>
      </w:r>
    </w:p>
    <w:p w14:paraId="0C26F686" w14:textId="63BDEB68" w:rsidR="00B65752" w:rsidRDefault="00B65752" w:rsidP="00B65752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CRM tehnike</w:t>
      </w:r>
    </w:p>
    <w:p w14:paraId="07FCD9F0" w14:textId="01D0D95D" w:rsidR="00B65752" w:rsidRDefault="00B65752" w:rsidP="00B65752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Faze ciklusa kupovine</w:t>
      </w:r>
    </w:p>
    <w:p w14:paraId="442F7005" w14:textId="419171E3" w:rsidR="00B65752" w:rsidRDefault="00B65752" w:rsidP="00B65752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CRM kao strategija</w:t>
      </w:r>
    </w:p>
    <w:p w14:paraId="6ACBAB46" w14:textId="6FC51B98" w:rsidR="00B65752" w:rsidRDefault="00B65752" w:rsidP="00B65752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Podrška kupcima</w:t>
      </w:r>
    </w:p>
    <w:p w14:paraId="77C088B5" w14:textId="16867F25" w:rsidR="00B65752" w:rsidRDefault="00B65752" w:rsidP="00B65752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Automatizacija prodaje</w:t>
      </w:r>
    </w:p>
    <w:p w14:paraId="40C87181" w14:textId="1E05D681" w:rsidR="00B65752" w:rsidRDefault="00B65752" w:rsidP="00B65752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Marketing</w:t>
      </w:r>
    </w:p>
    <w:p w14:paraId="6102CD4E" w14:textId="1BCD306F" w:rsidR="00B65752" w:rsidRDefault="00B65752" w:rsidP="00B65752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Menadžment kampanja</w:t>
      </w:r>
    </w:p>
    <w:p w14:paraId="29C7CA99" w14:textId="13405354" w:rsidR="00B65752" w:rsidRDefault="00B65752" w:rsidP="00B65752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Podrška kupcima</w:t>
      </w:r>
    </w:p>
    <w:p w14:paraId="25C9708B" w14:textId="631B6962" w:rsidR="00B65752" w:rsidRDefault="00B65752" w:rsidP="00B65752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Centri za interakciju sa kupcima</w:t>
      </w:r>
    </w:p>
    <w:p w14:paraId="2DA6D315" w14:textId="343A6B26" w:rsidR="00B65752" w:rsidRDefault="00B65752" w:rsidP="00B65752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Cross-selling</w:t>
      </w:r>
    </w:p>
    <w:p w14:paraId="402D6B05" w14:textId="256ADC0D" w:rsidR="00B65752" w:rsidRDefault="00B65752" w:rsidP="00B65752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Up-selling</w:t>
      </w:r>
    </w:p>
    <w:p w14:paraId="0F88B259" w14:textId="3B62B2FE" w:rsidR="00B65752" w:rsidRDefault="00B65752" w:rsidP="00B65752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Bundling</w:t>
      </w:r>
    </w:p>
    <w:p w14:paraId="54799E9A" w14:textId="1FB3CCFD" w:rsidR="00B65752" w:rsidRDefault="00B65752" w:rsidP="00B65752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Menadžment kampanja</w:t>
      </w:r>
    </w:p>
    <w:p w14:paraId="4FCBB81D" w14:textId="78376163" w:rsidR="00B65752" w:rsidRDefault="00B65752" w:rsidP="00B65752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Relationship marketing</w:t>
      </w:r>
    </w:p>
    <w:p w14:paraId="7FA008C9" w14:textId="5C8B52CD" w:rsidR="00B65752" w:rsidRDefault="00B65752" w:rsidP="00B65752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Mass-marketing i relationship marketing</w:t>
      </w:r>
    </w:p>
    <w:p w14:paraId="2A28D5C2" w14:textId="744D09EF" w:rsidR="00B65752" w:rsidRDefault="00B65752" w:rsidP="00B65752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3 stuba relationship marketinga</w:t>
      </w:r>
    </w:p>
    <w:p w14:paraId="4A82FA4E" w14:textId="6B1D20FC" w:rsidR="00B65752" w:rsidRDefault="00B65752" w:rsidP="00B65752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CEM i CCM</w:t>
      </w:r>
    </w:p>
    <w:p w14:paraId="578748D9" w14:textId="1106D101" w:rsidR="00B65752" w:rsidRDefault="00B65752" w:rsidP="00B65752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Social CRM</w:t>
      </w:r>
    </w:p>
    <w:p w14:paraId="1386F192" w14:textId="46E9FFBC" w:rsidR="00B65752" w:rsidRDefault="00B65752" w:rsidP="00B65752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CRM vizija</w:t>
      </w:r>
    </w:p>
    <w:p w14:paraId="1A04A159" w14:textId="2C2C7B42" w:rsidR="00B65752" w:rsidRDefault="00B65752" w:rsidP="00B65752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CRM strategija</w:t>
      </w:r>
    </w:p>
    <w:p w14:paraId="418157D6" w14:textId="68DE9E51" w:rsidR="00B65752" w:rsidRDefault="003A3894" w:rsidP="00B65752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CEM</w:t>
      </w:r>
    </w:p>
    <w:p w14:paraId="3F6C7DB7" w14:textId="1BB370D3" w:rsidR="003A3894" w:rsidRDefault="003A3894" w:rsidP="00B65752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CCM</w:t>
      </w:r>
    </w:p>
    <w:p w14:paraId="4DFC20B3" w14:textId="0FAAB778" w:rsidR="003A3894" w:rsidRDefault="003A3894" w:rsidP="00B65752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Organizaciona saradnja</w:t>
      </w:r>
    </w:p>
    <w:p w14:paraId="234D4007" w14:textId="16A0EE04" w:rsidR="003A3894" w:rsidRDefault="003A3894" w:rsidP="00B65752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CRM procesi</w:t>
      </w:r>
    </w:p>
    <w:p w14:paraId="36D7BAFD" w14:textId="3E7710B6" w:rsidR="003A3894" w:rsidRDefault="003A3894" w:rsidP="00B65752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CRM informacije</w:t>
      </w:r>
    </w:p>
    <w:p w14:paraId="78C8EE4E" w14:textId="7E2FDF28" w:rsidR="003A3894" w:rsidRDefault="003A3894" w:rsidP="00B65752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Inbound marketing</w:t>
      </w:r>
    </w:p>
    <w:p w14:paraId="0D91070F" w14:textId="566B7320" w:rsidR="003A3894" w:rsidRDefault="003A3894" w:rsidP="00B65752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Outbound marketing</w:t>
      </w:r>
    </w:p>
    <w:p w14:paraId="732C88B6" w14:textId="0736E947" w:rsidR="003A3894" w:rsidRDefault="003A3894" w:rsidP="00B65752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Strategije za generisanje liste potencijalnih kupaca</w:t>
      </w:r>
    </w:p>
    <w:p w14:paraId="609FF706" w14:textId="005FDD33" w:rsidR="003A3894" w:rsidRDefault="003A3894" w:rsidP="00B65752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ZoHo – kontakti</w:t>
      </w:r>
    </w:p>
    <w:p w14:paraId="178CDB7D" w14:textId="4805236D" w:rsidR="003A3894" w:rsidRDefault="003A3894" w:rsidP="00B65752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ZoHo – procesi i kategorije kontakat</w:t>
      </w:r>
    </w:p>
    <w:p w14:paraId="6117BB51" w14:textId="69B4620B" w:rsidR="003A3894" w:rsidRDefault="003A3894" w:rsidP="00B65752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ZoHo – kupci</w:t>
      </w:r>
    </w:p>
    <w:p w14:paraId="6800D711" w14:textId="7FF3CFE8" w:rsidR="003A3894" w:rsidRDefault="003A3894" w:rsidP="00B65752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ZoHo – komentari i kontakt informacije o kupcima</w:t>
      </w:r>
    </w:p>
    <w:p w14:paraId="477BF430" w14:textId="65271A95" w:rsidR="003A3894" w:rsidRDefault="003A3894" w:rsidP="00B65752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ZoHo – proces prodaje</w:t>
      </w:r>
    </w:p>
    <w:p w14:paraId="2833B972" w14:textId="2C84E93C" w:rsidR="003A3894" w:rsidRDefault="003A3894" w:rsidP="00B65752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ZoHo – proizvodi i lager</w:t>
      </w:r>
    </w:p>
    <w:p w14:paraId="01F48050" w14:textId="3A935E99" w:rsidR="003A3894" w:rsidRDefault="003A3894" w:rsidP="00B65752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ZoHo – ponude i fakture</w:t>
      </w:r>
    </w:p>
    <w:p w14:paraId="0A96F335" w14:textId="5C3BB8AB" w:rsidR="003A3894" w:rsidRPr="003A3894" w:rsidRDefault="003A3894" w:rsidP="003A3894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ZoHo – izvještaji</w:t>
      </w:r>
    </w:p>
    <w:sectPr w:rsidR="003A3894" w:rsidRPr="003A389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657D1" w14:textId="77777777" w:rsidR="00A86E4A" w:rsidRDefault="00A86E4A" w:rsidP="00FF19F2">
      <w:r>
        <w:separator/>
      </w:r>
    </w:p>
  </w:endnote>
  <w:endnote w:type="continuationSeparator" w:id="0">
    <w:p w14:paraId="1122AEDC" w14:textId="77777777" w:rsidR="00A86E4A" w:rsidRDefault="00A86E4A" w:rsidP="00FF1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8174F" w14:textId="77777777" w:rsidR="00A86E4A" w:rsidRDefault="00A86E4A" w:rsidP="00FF19F2">
      <w:r>
        <w:separator/>
      </w:r>
    </w:p>
  </w:footnote>
  <w:footnote w:type="continuationSeparator" w:id="0">
    <w:p w14:paraId="4099BC26" w14:textId="77777777" w:rsidR="00A86E4A" w:rsidRDefault="00A86E4A" w:rsidP="00FF1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48BBE" w14:textId="0D6E8634" w:rsidR="00FF19F2" w:rsidRDefault="00B65752" w:rsidP="00FF19F2">
    <w:pPr>
      <w:pStyle w:val="Heading1"/>
      <w:jc w:val="center"/>
      <w:rPr>
        <w:lang w:val="sr-Latn-RS"/>
      </w:rPr>
    </w:pPr>
    <w:r>
      <w:rPr>
        <w:lang w:val="sr-Latn-RS"/>
      </w:rPr>
      <w:t>Ispitna pitanja - CRM</w:t>
    </w:r>
  </w:p>
  <w:p w14:paraId="0B41AC67" w14:textId="77777777" w:rsidR="00FF19F2" w:rsidRPr="00FF19F2" w:rsidRDefault="00FF19F2" w:rsidP="00FF19F2">
    <w:pPr>
      <w:rPr>
        <w:lang w:val="sr-Latn-RS"/>
      </w:rPr>
    </w:pPr>
  </w:p>
  <w:p w14:paraId="52E57F0A" w14:textId="77777777" w:rsidR="00FF19F2" w:rsidRDefault="00FF19F2" w:rsidP="00FF19F2">
    <w:pPr>
      <w:rPr>
        <w:lang w:val="sr-Latn-RS"/>
      </w:rPr>
    </w:pPr>
  </w:p>
  <w:p w14:paraId="20F25E30" w14:textId="77777777" w:rsidR="00FF19F2" w:rsidRDefault="00FF19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D03AA"/>
    <w:multiLevelType w:val="hybridMultilevel"/>
    <w:tmpl w:val="8EE2FB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1E1DAA"/>
    <w:multiLevelType w:val="hybridMultilevel"/>
    <w:tmpl w:val="6CF673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9F2"/>
    <w:rsid w:val="000025EF"/>
    <w:rsid w:val="0005651E"/>
    <w:rsid w:val="000C5D62"/>
    <w:rsid w:val="001207BE"/>
    <w:rsid w:val="00202061"/>
    <w:rsid w:val="00284C07"/>
    <w:rsid w:val="003A3894"/>
    <w:rsid w:val="00441F4F"/>
    <w:rsid w:val="005A3F03"/>
    <w:rsid w:val="005F3A4A"/>
    <w:rsid w:val="007079FA"/>
    <w:rsid w:val="00727286"/>
    <w:rsid w:val="00737C9C"/>
    <w:rsid w:val="00763A0F"/>
    <w:rsid w:val="008B3F10"/>
    <w:rsid w:val="009312CF"/>
    <w:rsid w:val="00965BD8"/>
    <w:rsid w:val="00A575DF"/>
    <w:rsid w:val="00A86E4A"/>
    <w:rsid w:val="00AC4408"/>
    <w:rsid w:val="00B65752"/>
    <w:rsid w:val="00B843B7"/>
    <w:rsid w:val="00BB1E81"/>
    <w:rsid w:val="00C3057F"/>
    <w:rsid w:val="00D900AA"/>
    <w:rsid w:val="00EB3FCD"/>
    <w:rsid w:val="00F17185"/>
    <w:rsid w:val="00F254A1"/>
    <w:rsid w:val="00F47BE4"/>
    <w:rsid w:val="00FF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C8C30B9"/>
  <w15:chartTrackingRefBased/>
  <w15:docId w15:val="{B89D3D21-4EE9-7447-892C-39F4C882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19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9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F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19F2"/>
    <w:pPr>
      <w:spacing w:after="160" w:line="259" w:lineRule="auto"/>
      <w:ind w:left="720"/>
      <w:contextualSpacing/>
    </w:pPr>
    <w:rPr>
      <w:sz w:val="22"/>
      <w:szCs w:val="22"/>
      <w:lang w:val="sr-Latn-BA"/>
    </w:rPr>
  </w:style>
  <w:style w:type="paragraph" w:styleId="Header">
    <w:name w:val="header"/>
    <w:basedOn w:val="Normal"/>
    <w:link w:val="HeaderChar"/>
    <w:uiPriority w:val="99"/>
    <w:unhideWhenUsed/>
    <w:rsid w:val="00FF19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19F2"/>
  </w:style>
  <w:style w:type="paragraph" w:styleId="Footer">
    <w:name w:val="footer"/>
    <w:basedOn w:val="Normal"/>
    <w:link w:val="FooterChar"/>
    <w:uiPriority w:val="99"/>
    <w:unhideWhenUsed/>
    <w:rsid w:val="00FF19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1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Todorović</dc:creator>
  <cp:keywords/>
  <dc:description/>
  <cp:lastModifiedBy>Boris Todorović</cp:lastModifiedBy>
  <cp:revision>28</cp:revision>
  <dcterms:created xsi:type="dcterms:W3CDTF">2021-11-29T10:03:00Z</dcterms:created>
  <dcterms:modified xsi:type="dcterms:W3CDTF">2022-02-07T10:43:00Z</dcterms:modified>
</cp:coreProperties>
</file>