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78"/>
        <w:gridCol w:w="1234"/>
        <w:gridCol w:w="4097"/>
        <w:gridCol w:w="1253"/>
        <w:gridCol w:w="899"/>
        <w:gridCol w:w="1079"/>
        <w:gridCol w:w="1080"/>
        <w:gridCol w:w="1428"/>
      </w:tblGrid>
      <w:tr w:rsidR="00966802" w:rsidRPr="008B1B16" w:rsidTr="005F0D95">
        <w:trPr>
          <w:jc w:val="center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409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5F0D95">
        <w:trPr>
          <w:jc w:val="center"/>
        </w:trPr>
        <w:tc>
          <w:tcPr>
            <w:tcW w:w="1277" w:type="dxa"/>
            <w:vAlign w:val="center"/>
          </w:tcPr>
          <w:p w:rsidR="008B1B16" w:rsidRDefault="003B4122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2024/2025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1778" w:type="dxa"/>
            <w:vAlign w:val="center"/>
          </w:tcPr>
          <w:p w:rsidR="008B1B16" w:rsidRPr="00067548" w:rsidRDefault="00187CE5" w:rsidP="00AB229C">
            <w:pPr>
              <w:ind w:left="57" w:right="57"/>
              <w:jc w:val="center"/>
              <w:rPr>
                <w:lang w:val="sr-Cyrl-BA"/>
              </w:rPr>
            </w:pPr>
            <w:r w:rsidRPr="00067548">
              <w:rPr>
                <w:lang w:val="sr-Cyrl-BA"/>
              </w:rPr>
              <w:t>Процјена ризика</w:t>
            </w:r>
          </w:p>
        </w:tc>
        <w:tc>
          <w:tcPr>
            <w:tcW w:w="1234" w:type="dxa"/>
            <w:vAlign w:val="center"/>
          </w:tcPr>
          <w:p w:rsidR="008B1B16" w:rsidRDefault="009A1357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2И14БПРИ</w:t>
            </w:r>
          </w:p>
        </w:tc>
        <w:tc>
          <w:tcPr>
            <w:tcW w:w="4097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</w:p>
          <w:p w:rsidR="005C69A3" w:rsidRDefault="005C69A3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Усмјерење: Рачуноводство и ревизија; Финансијско управљање, банкарство и осигурање</w:t>
            </w:r>
          </w:p>
        </w:tc>
        <w:tc>
          <w:tcPr>
            <w:tcW w:w="1253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899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79" w:type="dxa"/>
            <w:vAlign w:val="center"/>
          </w:tcPr>
          <w:p w:rsidR="008B1B16" w:rsidRPr="009A1357" w:rsidRDefault="009A1357" w:rsidP="005F0D95">
            <w:pPr>
              <w:jc w:val="center"/>
              <w:rPr>
                <w:color w:val="FF0000"/>
                <w:lang w:val="sr-Cyrl-BA"/>
              </w:rPr>
            </w:pPr>
            <w:r w:rsidRPr="009A1357">
              <w:rPr>
                <w:lang w:val="sr-Cyrl-BA"/>
              </w:rPr>
              <w:t>9</w:t>
            </w:r>
            <w:r>
              <w:rPr>
                <w:lang w:val="sr-Cyrl-BA"/>
              </w:rPr>
              <w:t xml:space="preserve"> или 10.</w:t>
            </w:r>
          </w:p>
        </w:tc>
        <w:tc>
          <w:tcPr>
            <w:tcW w:w="1080" w:type="dxa"/>
            <w:vAlign w:val="center"/>
          </w:tcPr>
          <w:p w:rsidR="008B1B16" w:rsidRPr="00B4451F" w:rsidRDefault="008B1B16" w:rsidP="00EC04F7">
            <w:pPr>
              <w:jc w:val="center"/>
              <w:rPr>
                <w:lang w:val="sr-Latn-BA"/>
              </w:rPr>
            </w:pPr>
          </w:p>
        </w:tc>
        <w:tc>
          <w:tcPr>
            <w:tcW w:w="1428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3690"/>
        <w:gridCol w:w="1080"/>
        <w:gridCol w:w="1170"/>
        <w:gridCol w:w="990"/>
        <w:gridCol w:w="1440"/>
        <w:gridCol w:w="720"/>
        <w:gridCol w:w="2700"/>
      </w:tblGrid>
      <w:tr w:rsidR="0083324A" w:rsidRPr="00BA562A" w:rsidTr="00307F36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307F36">
        <w:trPr>
          <w:jc w:val="center"/>
        </w:trPr>
        <w:tc>
          <w:tcPr>
            <w:tcW w:w="107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690" w:type="dxa"/>
            <w:vAlign w:val="center"/>
          </w:tcPr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Основе управљања ризицима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>Природа и третман ризика</w:t>
            </w:r>
          </w:p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Врсте ризика</w:t>
            </w:r>
          </w:p>
          <w:p w:rsidR="006045C9" w:rsidRPr="00BA562A" w:rsidRDefault="00187CE5" w:rsidP="003B4122">
            <w:pPr>
              <w:pStyle w:val="ListParagraph"/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Процес управљања ризицима</w:t>
            </w:r>
            <w:r w:rsidRPr="00BA562A">
              <w:rPr>
                <w:szCs w:val="24"/>
                <w:lang w:val="ru-RU"/>
              </w:rPr>
              <w:br/>
              <w:t>Фазе процеса управљања ризицима</w:t>
            </w:r>
            <w:r w:rsidRPr="00BA562A">
              <w:rPr>
                <w:szCs w:val="24"/>
                <w:lang w:val="ru-RU"/>
              </w:rPr>
              <w:br/>
            </w:r>
          </w:p>
        </w:tc>
        <w:tc>
          <w:tcPr>
            <w:tcW w:w="1080" w:type="dxa"/>
            <w:vAlign w:val="center"/>
          </w:tcPr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Latn-BA"/>
              </w:rPr>
              <w:t>Четвртак</w:t>
            </w:r>
          </w:p>
          <w:p w:rsidR="00684893" w:rsidRPr="00BA562A" w:rsidRDefault="00684893" w:rsidP="00E31592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3B4122" w:rsidRDefault="003B4122" w:rsidP="00EC04F7">
            <w:pPr>
              <w:jc w:val="center"/>
              <w:rPr>
                <w:szCs w:val="24"/>
                <w:lang w:val="sr-Cyrl-BA"/>
              </w:rPr>
            </w:pPr>
          </w:p>
          <w:p w:rsidR="00BE6390" w:rsidRPr="00BA562A" w:rsidRDefault="005459A0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10</w:t>
            </w:r>
            <w:r w:rsidR="00067548">
              <w:rPr>
                <w:szCs w:val="24"/>
                <w:lang w:val="sr-Cyrl-BA"/>
              </w:rPr>
              <w:t>.04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>
              <w:rPr>
                <w:szCs w:val="24"/>
                <w:lang w:val="sr-Cyrl-BA"/>
              </w:rPr>
              <w:t>25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BB60D3" w:rsidRPr="00BA562A" w:rsidRDefault="00BB60D3" w:rsidP="005459A0">
            <w:pPr>
              <w:rPr>
                <w:szCs w:val="24"/>
                <w:lang w:val="sr-Cyrl-BA"/>
              </w:rPr>
            </w:pPr>
          </w:p>
          <w:p w:rsidR="00DA7A0F" w:rsidRPr="00BA562A" w:rsidRDefault="00DA7A0F" w:rsidP="00DA7A0F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BE6390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83324A" w:rsidRPr="00BA562A">
              <w:rPr>
                <w:szCs w:val="24"/>
                <w:lang w:val="sr-Cyrl-BA"/>
              </w:rPr>
              <w:t>-</w:t>
            </w:r>
            <w:r w:rsidRPr="00BA562A">
              <w:rPr>
                <w:szCs w:val="24"/>
                <w:lang w:val="sr-Cyrl-BA"/>
              </w:rPr>
              <w:t>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BE6390" w:rsidRPr="00BA562A" w:rsidRDefault="00AB229C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72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</w:p>
        </w:tc>
        <w:tc>
          <w:tcPr>
            <w:tcW w:w="2700" w:type="dxa"/>
            <w:vAlign w:val="center"/>
          </w:tcPr>
          <w:p w:rsidR="00BE6390" w:rsidRPr="00AB229C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AB229C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690" w:type="dxa"/>
            <w:vAlign w:val="center"/>
          </w:tcPr>
          <w:p w:rsidR="003B4122" w:rsidRDefault="003B4122" w:rsidP="003B4122">
            <w:pPr>
              <w:pStyle w:val="ListParagraph"/>
              <w:ind w:left="57"/>
              <w:rPr>
                <w:szCs w:val="24"/>
                <w:lang w:val="ru-RU"/>
              </w:rPr>
            </w:pPr>
            <w:r w:rsidRPr="00BA562A">
              <w:rPr>
                <w:szCs w:val="24"/>
                <w:lang w:val="ru-RU"/>
              </w:rPr>
              <w:t xml:space="preserve">Кључни аналитички алати у процјени ризика </w:t>
            </w:r>
          </w:p>
          <w:p w:rsidR="003B4122" w:rsidRDefault="003B4122" w:rsidP="003B4122">
            <w:pPr>
              <w:pStyle w:val="ListParagraph"/>
              <w:ind w:left="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Управљање ризицима у предузећу и корпоративно управљање</w:t>
            </w:r>
          </w:p>
          <w:p w:rsidR="003B4122" w:rsidRPr="00BA562A" w:rsidRDefault="003B4122" w:rsidP="003B4122">
            <w:pPr>
              <w:pStyle w:val="ListParagraph"/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Фактор окружења</w:t>
            </w:r>
            <w:r>
              <w:rPr>
                <w:szCs w:val="24"/>
                <w:lang w:val="ru-RU"/>
              </w:rPr>
              <w:t xml:space="preserve"> у управљању ризицима </w:t>
            </w:r>
            <w:r w:rsidRPr="00BA562A">
              <w:rPr>
                <w:szCs w:val="24"/>
                <w:lang w:val="ru-RU"/>
              </w:rPr>
              <w:br/>
            </w:r>
          </w:p>
          <w:p w:rsidR="006D0D7D" w:rsidRPr="00BA562A" w:rsidRDefault="006D0D7D" w:rsidP="003B4122">
            <w:pPr>
              <w:rPr>
                <w:szCs w:val="24"/>
                <w:lang w:val="sr-Cyrl-BA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3B4122" w:rsidRDefault="003B4122" w:rsidP="005459A0">
            <w:pPr>
              <w:ind w:left="57"/>
              <w:jc w:val="center"/>
              <w:rPr>
                <w:szCs w:val="24"/>
                <w:lang w:val="sr-Cyrl-BA"/>
              </w:rPr>
            </w:pPr>
          </w:p>
          <w:p w:rsidR="005459A0" w:rsidRPr="00BA562A" w:rsidRDefault="005459A0" w:rsidP="005459A0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Петак</w:t>
            </w:r>
          </w:p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5459A0" w:rsidP="006D0D7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11.04.2025.</w:t>
            </w:r>
          </w:p>
        </w:tc>
        <w:tc>
          <w:tcPr>
            <w:tcW w:w="990" w:type="dxa"/>
            <w:vAlign w:val="center"/>
          </w:tcPr>
          <w:p w:rsidR="003B4122" w:rsidRDefault="003B4122" w:rsidP="005459A0">
            <w:pPr>
              <w:jc w:val="center"/>
              <w:rPr>
                <w:szCs w:val="24"/>
                <w:lang w:val="sr-Cyrl-BA"/>
              </w:rPr>
            </w:pPr>
          </w:p>
          <w:p w:rsidR="005459A0" w:rsidRPr="00BA562A" w:rsidRDefault="005459A0" w:rsidP="005459A0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17-21</w:t>
            </w:r>
          </w:p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5459A0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720" w:type="dxa"/>
            <w:vAlign w:val="center"/>
          </w:tcPr>
          <w:p w:rsidR="006D0D7D" w:rsidRPr="00BA562A" w:rsidRDefault="005459A0" w:rsidP="006D0D7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4</w:t>
            </w:r>
          </w:p>
        </w:tc>
        <w:tc>
          <w:tcPr>
            <w:tcW w:w="2700" w:type="dxa"/>
            <w:vAlign w:val="center"/>
          </w:tcPr>
          <w:p w:rsidR="006D0D7D" w:rsidRPr="00BA562A" w:rsidRDefault="005459A0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AB229C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690" w:type="dxa"/>
            <w:vAlign w:val="center"/>
          </w:tcPr>
          <w:p w:rsidR="003B4122" w:rsidRPr="00BA562A" w:rsidRDefault="003B4122" w:rsidP="003B4122">
            <w:pPr>
              <w:pStyle w:val="ListParagraph"/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Стрес тестови и процјена ризика</w:t>
            </w:r>
            <w:r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>Организациони, кадровски, информациони и други битни предуслови за управљање</w:t>
            </w:r>
            <w:r w:rsidRPr="00BA562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и процјену </w:t>
            </w:r>
            <w:r w:rsidRPr="00BA562A">
              <w:rPr>
                <w:szCs w:val="24"/>
                <w:lang w:val="ru-RU"/>
              </w:rPr>
              <w:t>ризи</w:t>
            </w:r>
            <w:r>
              <w:rPr>
                <w:szCs w:val="24"/>
                <w:lang w:val="ru-RU"/>
              </w:rPr>
              <w:t>ка</w:t>
            </w:r>
          </w:p>
          <w:p w:rsidR="006D0D7D" w:rsidRPr="00BA562A" w:rsidRDefault="003B4122" w:rsidP="003B4122">
            <w:p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Одбрана приступних радова</w:t>
            </w:r>
          </w:p>
        </w:tc>
        <w:tc>
          <w:tcPr>
            <w:tcW w:w="1080" w:type="dxa"/>
            <w:vAlign w:val="center"/>
          </w:tcPr>
          <w:p w:rsidR="006D0D7D" w:rsidRPr="00BA562A" w:rsidRDefault="005459A0" w:rsidP="006D0D7D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Субота</w:t>
            </w:r>
          </w:p>
        </w:tc>
        <w:tc>
          <w:tcPr>
            <w:tcW w:w="1170" w:type="dxa"/>
            <w:vAlign w:val="center"/>
          </w:tcPr>
          <w:p w:rsidR="006D0D7D" w:rsidRPr="00BA562A" w:rsidRDefault="005459A0" w:rsidP="006D0D7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12.04.2025</w:t>
            </w:r>
            <w:r w:rsidRPr="00BA562A">
              <w:rPr>
                <w:szCs w:val="24"/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:rsidR="006D0D7D" w:rsidRPr="00BA562A" w:rsidRDefault="005459A0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09-15</w:t>
            </w:r>
          </w:p>
        </w:tc>
        <w:tc>
          <w:tcPr>
            <w:tcW w:w="1440" w:type="dxa"/>
            <w:vAlign w:val="center"/>
          </w:tcPr>
          <w:p w:rsidR="006D0D7D" w:rsidRPr="00BA562A" w:rsidRDefault="005459A0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720" w:type="dxa"/>
            <w:vAlign w:val="center"/>
          </w:tcPr>
          <w:p w:rsidR="006D0D7D" w:rsidRPr="00BA562A" w:rsidRDefault="005459A0" w:rsidP="006D0D7D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6</w:t>
            </w:r>
          </w:p>
        </w:tc>
        <w:tc>
          <w:tcPr>
            <w:tcW w:w="2700" w:type="dxa"/>
            <w:vAlign w:val="center"/>
          </w:tcPr>
          <w:p w:rsidR="006D0D7D" w:rsidRPr="00BA562A" w:rsidRDefault="005459A0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AB229C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548"/>
    <w:rsid w:val="00067816"/>
    <w:rsid w:val="0007311F"/>
    <w:rsid w:val="00081819"/>
    <w:rsid w:val="000B37F0"/>
    <w:rsid w:val="000B7E25"/>
    <w:rsid w:val="000C1E49"/>
    <w:rsid w:val="000C283C"/>
    <w:rsid w:val="000E35B2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97C"/>
    <w:rsid w:val="001E2CDA"/>
    <w:rsid w:val="001E5339"/>
    <w:rsid w:val="001F1387"/>
    <w:rsid w:val="001F54CD"/>
    <w:rsid w:val="00222C39"/>
    <w:rsid w:val="00274F5F"/>
    <w:rsid w:val="00290BF5"/>
    <w:rsid w:val="002A255C"/>
    <w:rsid w:val="002A7CDA"/>
    <w:rsid w:val="002C7CFA"/>
    <w:rsid w:val="002F165C"/>
    <w:rsid w:val="00307F36"/>
    <w:rsid w:val="00314A36"/>
    <w:rsid w:val="0033556D"/>
    <w:rsid w:val="00352459"/>
    <w:rsid w:val="003568B4"/>
    <w:rsid w:val="00385D97"/>
    <w:rsid w:val="0039351A"/>
    <w:rsid w:val="003B4122"/>
    <w:rsid w:val="003D3CF9"/>
    <w:rsid w:val="003D5E20"/>
    <w:rsid w:val="0040123F"/>
    <w:rsid w:val="00403497"/>
    <w:rsid w:val="004042E1"/>
    <w:rsid w:val="00427349"/>
    <w:rsid w:val="004307E7"/>
    <w:rsid w:val="00435620"/>
    <w:rsid w:val="00437DA8"/>
    <w:rsid w:val="004546E7"/>
    <w:rsid w:val="0047553F"/>
    <w:rsid w:val="004D33FD"/>
    <w:rsid w:val="004E293E"/>
    <w:rsid w:val="005046B8"/>
    <w:rsid w:val="00522F27"/>
    <w:rsid w:val="005373B7"/>
    <w:rsid w:val="005459A0"/>
    <w:rsid w:val="005611BA"/>
    <w:rsid w:val="00575844"/>
    <w:rsid w:val="005C69A3"/>
    <w:rsid w:val="005E0F98"/>
    <w:rsid w:val="005F0D95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654C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1357"/>
    <w:rsid w:val="009A577C"/>
    <w:rsid w:val="009C26A4"/>
    <w:rsid w:val="009C5364"/>
    <w:rsid w:val="009F0721"/>
    <w:rsid w:val="009F0DC8"/>
    <w:rsid w:val="00A1523F"/>
    <w:rsid w:val="00A21D14"/>
    <w:rsid w:val="00A222DE"/>
    <w:rsid w:val="00A36DA5"/>
    <w:rsid w:val="00A41A78"/>
    <w:rsid w:val="00A56021"/>
    <w:rsid w:val="00A63D1D"/>
    <w:rsid w:val="00A90CB1"/>
    <w:rsid w:val="00AB229C"/>
    <w:rsid w:val="00AC7FE5"/>
    <w:rsid w:val="00AD589E"/>
    <w:rsid w:val="00AE47FD"/>
    <w:rsid w:val="00B4451F"/>
    <w:rsid w:val="00B502CE"/>
    <w:rsid w:val="00B53AE0"/>
    <w:rsid w:val="00BA562A"/>
    <w:rsid w:val="00BB60D3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11EF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19</cp:revision>
  <cp:lastPrinted>2018-12-13T10:52:00Z</cp:lastPrinted>
  <dcterms:created xsi:type="dcterms:W3CDTF">2019-02-01T10:25:00Z</dcterms:created>
  <dcterms:modified xsi:type="dcterms:W3CDTF">2025-02-21T10:40:00Z</dcterms:modified>
</cp:coreProperties>
</file>