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F7F" w:rsidRPr="00626D94" w:rsidRDefault="00E94F7F" w:rsidP="00626D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D94">
        <w:rPr>
          <w:rFonts w:ascii="Times New Roman" w:hAnsi="Times New Roman" w:cs="Times New Roman"/>
          <w:b/>
          <w:sz w:val="24"/>
          <w:lang w:val="sr-Cyrl-BA"/>
        </w:rPr>
        <w:t xml:space="preserve">Упоредна анализа Контног оквира </w:t>
      </w:r>
      <w:r w:rsidRPr="00626D94">
        <w:rPr>
          <w:rFonts w:ascii="Times New Roman" w:hAnsi="Times New Roman" w:cs="Times New Roman"/>
          <w:b/>
          <w:sz w:val="24"/>
          <w:szCs w:val="24"/>
        </w:rPr>
        <w:t>за привредна друштва, друга правна лица и предузетнике</w:t>
      </w:r>
      <w:r w:rsidRPr="00626D94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и </w:t>
      </w:r>
      <w:r w:rsidR="00626D94" w:rsidRPr="00626D94">
        <w:rPr>
          <w:rFonts w:ascii="Times New Roman" w:hAnsi="Times New Roman" w:cs="Times New Roman"/>
          <w:b/>
          <w:sz w:val="24"/>
          <w:szCs w:val="24"/>
        </w:rPr>
        <w:t>Контног оквира за банке и друге финансијске организације</w:t>
      </w:r>
    </w:p>
    <w:p w:rsidR="00626D94" w:rsidRPr="00626D94" w:rsidRDefault="00626D94" w:rsidP="00626D94">
      <w:pPr>
        <w:pStyle w:val="ListParagraph"/>
        <w:numPr>
          <w:ilvl w:val="0"/>
          <w:numId w:val="3"/>
        </w:numPr>
        <w:ind w:left="426"/>
        <w:jc w:val="center"/>
        <w:rPr>
          <w:rFonts w:ascii="Times New Roman" w:hAnsi="Times New Roman" w:cs="Times New Roman"/>
          <w:b/>
          <w:sz w:val="24"/>
          <w:lang w:val="sr-Cyrl-BA"/>
        </w:rPr>
      </w:pPr>
      <w:r w:rsidRPr="00626D94">
        <w:rPr>
          <w:rFonts w:ascii="Times New Roman" w:hAnsi="Times New Roman" w:cs="Times New Roman"/>
          <w:b/>
          <w:sz w:val="24"/>
          <w:szCs w:val="24"/>
          <w:lang w:val="sr-Cyrl-BA"/>
        </w:rPr>
        <w:t>са примјерима</w:t>
      </w:r>
      <w:r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 </w:t>
      </w:r>
      <w:r w:rsidRPr="00626D94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-</w:t>
      </w:r>
    </w:p>
    <w:p w:rsidR="00FF09B9" w:rsidRDefault="00FF09B9" w:rsidP="00697DFD">
      <w:pPr>
        <w:jc w:val="center"/>
        <w:rPr>
          <w:rFonts w:ascii="Times New Roman" w:hAnsi="Times New Roman" w:cs="Times New Roman"/>
          <w:sz w:val="24"/>
          <w:lang w:val="sr-Cyrl-BA"/>
        </w:rPr>
      </w:pPr>
    </w:p>
    <w:p w:rsidR="00FF09B9" w:rsidRDefault="00626D94" w:rsidP="00697DFD">
      <w:pPr>
        <w:jc w:val="center"/>
        <w:rPr>
          <w:rFonts w:ascii="Times New Roman" w:hAnsi="Times New Roman" w:cs="Times New Roman"/>
          <w:sz w:val="24"/>
          <w:lang w:val="sr-Cyrl-BA"/>
        </w:rPr>
      </w:pPr>
      <w:r>
        <w:rPr>
          <w:rFonts w:ascii="Times New Roman" w:hAnsi="Times New Roman" w:cs="Times New Roman"/>
          <w:sz w:val="24"/>
          <w:lang w:val="sr-Cyrl-BA"/>
        </w:rPr>
        <w:t xml:space="preserve">Материјали за вјежбе: </w:t>
      </w:r>
    </w:p>
    <w:p w:rsidR="00FF09B9" w:rsidRDefault="00FF09B9" w:rsidP="00697DFD">
      <w:pPr>
        <w:jc w:val="center"/>
        <w:rPr>
          <w:rFonts w:ascii="Times New Roman" w:hAnsi="Times New Roman" w:cs="Times New Roman"/>
          <w:sz w:val="24"/>
          <w:lang w:val="sr-Cyrl-BA"/>
        </w:rPr>
      </w:pPr>
    </w:p>
    <w:p w:rsidR="00FF09B9" w:rsidRDefault="00FF09B9" w:rsidP="00FF09B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426"/>
        <w:jc w:val="both"/>
      </w:pPr>
      <w:r w:rsidRPr="00FF09B9">
        <w:t>Правилник о Контном оквиру и садржини рачуна у Контном оквиру за привредна друштва, друга правна лица и предузетнике ("Службени гласник Републике Српске", број 104/21)</w:t>
      </w:r>
      <w:r w:rsidR="00626D94">
        <w:rPr>
          <w:lang w:val="sr-Cyrl-BA"/>
        </w:rPr>
        <w:t xml:space="preserve"> </w:t>
      </w:r>
    </w:p>
    <w:p w:rsidR="00626D94" w:rsidRPr="00626D94" w:rsidRDefault="004E6434" w:rsidP="00626D94">
      <w:pPr>
        <w:pStyle w:val="NormalWeb"/>
        <w:shd w:val="clear" w:color="auto" w:fill="FFFFFF"/>
        <w:spacing w:before="0" w:beforeAutospacing="0" w:after="150" w:afterAutospacing="0"/>
        <w:ind w:left="426"/>
        <w:jc w:val="both"/>
        <w:rPr>
          <w:lang w:val="sr-Cyrl-BA"/>
        </w:rPr>
      </w:pPr>
      <w:hyperlink r:id="rId8" w:history="1">
        <w:r w:rsidR="00626D94" w:rsidRPr="00D428F1">
          <w:rPr>
            <w:rStyle w:val="Hyperlink"/>
          </w:rPr>
          <w:t>https://vladars.rs/sr-SP-Cyrl/Vlada/Ministarstva/mf/PAO/PublishingImages/Pages/default/104%2021.pdf</w:t>
        </w:r>
      </w:hyperlink>
      <w:r w:rsidR="00626D94">
        <w:rPr>
          <w:lang w:val="sr-Cyrl-BA"/>
        </w:rPr>
        <w:t xml:space="preserve"> </w:t>
      </w:r>
    </w:p>
    <w:p w:rsidR="00FF09B9" w:rsidRDefault="00FF09B9" w:rsidP="00FF09B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426"/>
        <w:jc w:val="both"/>
      </w:pPr>
      <w:r w:rsidRPr="00FF09B9">
        <w:t>Правилник о измјенама Правилника о Контном оквиру и садржини рачуна у Контном оквиру за привредна друштва, друга правна лица и предузетнике ("Службени гласник Републике Српске", број 59/22)</w:t>
      </w:r>
      <w:r w:rsidR="00E94F7F">
        <w:rPr>
          <w:lang w:val="sr-Cyrl-BA"/>
        </w:rPr>
        <w:t xml:space="preserve"> </w:t>
      </w:r>
    </w:p>
    <w:p w:rsidR="00E94F7F" w:rsidRDefault="004E6434" w:rsidP="00E94F7F">
      <w:pPr>
        <w:pStyle w:val="NormalWeb"/>
        <w:shd w:val="clear" w:color="auto" w:fill="FFFFFF"/>
        <w:spacing w:before="0" w:beforeAutospacing="0" w:after="150" w:afterAutospacing="0"/>
        <w:ind w:left="426"/>
        <w:jc w:val="both"/>
        <w:rPr>
          <w:lang w:val="sr-Cyrl-BA"/>
        </w:rPr>
      </w:pPr>
      <w:hyperlink r:id="rId9" w:history="1">
        <w:r w:rsidR="00FF09B9" w:rsidRPr="00D428F1">
          <w:rPr>
            <w:rStyle w:val="Hyperlink"/>
          </w:rPr>
          <w:t>https://vladars.rs/sr-SP-Cyrl/Vlada/Ministarstva/mf/PAO/PublishingImages/Pages/default/Pravilnik%20o%20izmjenama%20Pravilnika%20o%20kontnom%20okviru%20za%20privredu.pdf</w:t>
        </w:r>
      </w:hyperlink>
      <w:r w:rsidR="00FF09B9">
        <w:rPr>
          <w:lang w:val="sr-Cyrl-BA"/>
        </w:rPr>
        <w:t xml:space="preserve"> </w:t>
      </w:r>
    </w:p>
    <w:p w:rsidR="00E94F7F" w:rsidRPr="00E94F7F" w:rsidRDefault="00E94F7F" w:rsidP="00E94F7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426"/>
        <w:jc w:val="both"/>
        <w:rPr>
          <w:lang w:val="sr-Cyrl-BA"/>
        </w:rPr>
      </w:pPr>
      <w:r w:rsidRPr="00E94F7F">
        <w:t>Правилник о Контном оквиру и садржини рачуна у Контном оквиру за банке и друге финансијске организације ("Службени гласник Републике Српске", број 86/22)</w:t>
      </w:r>
      <w:r>
        <w:rPr>
          <w:lang w:val="sr-Cyrl-BA"/>
        </w:rPr>
        <w:t xml:space="preserve"> </w:t>
      </w:r>
    </w:p>
    <w:p w:rsidR="00E94F7F" w:rsidRPr="00E94F7F" w:rsidRDefault="004E6434" w:rsidP="00E94F7F">
      <w:pPr>
        <w:pStyle w:val="NormalWeb"/>
        <w:shd w:val="clear" w:color="auto" w:fill="FFFFFF"/>
        <w:spacing w:before="0" w:beforeAutospacing="0" w:after="150" w:afterAutospacing="0"/>
        <w:ind w:left="426"/>
        <w:jc w:val="both"/>
        <w:rPr>
          <w:lang w:val="sr-Cyrl-BA"/>
        </w:rPr>
      </w:pPr>
      <w:hyperlink r:id="rId10" w:history="1">
        <w:r w:rsidR="00E94F7F" w:rsidRPr="00D428F1">
          <w:rPr>
            <w:rStyle w:val="Hyperlink"/>
            <w:lang w:val="sr-Cyrl-BA"/>
          </w:rPr>
          <w:t>https://vladars.rs/sr-SP-Cyrl/Vlada/Ministarstva/mf/PAO/PublishingImages/Pages/default/86%2022.pdf</w:t>
        </w:r>
      </w:hyperlink>
      <w:r w:rsidR="00E94F7F">
        <w:rPr>
          <w:lang w:val="sr-Cyrl-BA"/>
        </w:rPr>
        <w:t xml:space="preserve">   </w:t>
      </w:r>
    </w:p>
    <w:p w:rsidR="00FF09B9" w:rsidRDefault="00626D94" w:rsidP="00626D94">
      <w:pPr>
        <w:pStyle w:val="ListParagraph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lang w:val="sr-Cyrl-BA"/>
        </w:rPr>
      </w:pPr>
      <w:r>
        <w:rPr>
          <w:rFonts w:ascii="Times New Roman" w:hAnsi="Times New Roman" w:cs="Times New Roman"/>
          <w:sz w:val="24"/>
          <w:lang w:val="sr-Cyrl-BA"/>
        </w:rPr>
        <w:t>Финансијски извјештај за 202</w:t>
      </w:r>
      <w:r w:rsidR="004417D7">
        <w:rPr>
          <w:rFonts w:ascii="Times New Roman" w:hAnsi="Times New Roman" w:cs="Times New Roman"/>
          <w:sz w:val="24"/>
          <w:lang w:val="sr-Cyrl-BA"/>
        </w:rPr>
        <w:t>5</w:t>
      </w:r>
      <w:r>
        <w:rPr>
          <w:rFonts w:ascii="Times New Roman" w:hAnsi="Times New Roman" w:cs="Times New Roman"/>
          <w:sz w:val="24"/>
          <w:lang w:val="sr-Cyrl-BA"/>
        </w:rPr>
        <w:t xml:space="preserve">. годину </w:t>
      </w:r>
      <w:r w:rsidR="00545AE6">
        <w:rPr>
          <w:rFonts w:ascii="Times New Roman" w:hAnsi="Times New Roman" w:cs="Times New Roman"/>
          <w:sz w:val="24"/>
          <w:lang w:val="sr-Cyrl-BA"/>
        </w:rPr>
        <w:t xml:space="preserve">- </w:t>
      </w:r>
      <w:r>
        <w:rPr>
          <w:rFonts w:ascii="Times New Roman" w:hAnsi="Times New Roman" w:cs="Times New Roman"/>
          <w:sz w:val="24"/>
          <w:lang w:val="sr-Cyrl-BA"/>
        </w:rPr>
        <w:t>Напредак а.д. Пелагићево</w:t>
      </w:r>
    </w:p>
    <w:p w:rsidR="004417D7" w:rsidRPr="004417D7" w:rsidRDefault="004417D7" w:rsidP="004417D7">
      <w:pPr>
        <w:ind w:firstLine="360"/>
        <w:jc w:val="both"/>
        <w:rPr>
          <w:rFonts w:ascii="Times New Roman" w:hAnsi="Times New Roman" w:cs="Times New Roman"/>
          <w:sz w:val="28"/>
          <w:lang w:val="sr-Cyrl-BA"/>
        </w:rPr>
      </w:pPr>
      <w:hyperlink r:id="rId11" w:history="1">
        <w:r w:rsidRPr="004417D7">
          <w:rPr>
            <w:rStyle w:val="Hyperlink"/>
            <w:rFonts w:ascii="Times New Roman" w:hAnsi="Times New Roman" w:cs="Times New Roman"/>
            <w:sz w:val="24"/>
          </w:rPr>
          <w:t>https://www.blberza.com/Pages/DocView.aspx?Id=114364</w:t>
        </w:r>
      </w:hyperlink>
      <w:r w:rsidRPr="004417D7">
        <w:rPr>
          <w:rFonts w:ascii="Times New Roman" w:hAnsi="Times New Roman" w:cs="Times New Roman"/>
          <w:sz w:val="24"/>
        </w:rPr>
        <w:t xml:space="preserve"> </w:t>
      </w:r>
    </w:p>
    <w:p w:rsidR="004417D7" w:rsidRPr="004417D7" w:rsidRDefault="00626D94" w:rsidP="004417D7">
      <w:pPr>
        <w:pStyle w:val="ListParagraph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lang w:val="sr-Cyrl-BA"/>
        </w:rPr>
      </w:pPr>
      <w:r>
        <w:rPr>
          <w:rFonts w:ascii="Times New Roman" w:hAnsi="Times New Roman" w:cs="Times New Roman"/>
          <w:sz w:val="24"/>
          <w:lang w:val="sr-Cyrl-BA"/>
        </w:rPr>
        <w:t>Финансијски извјештај за 202</w:t>
      </w:r>
      <w:r w:rsidR="004417D7">
        <w:rPr>
          <w:rFonts w:ascii="Times New Roman" w:hAnsi="Times New Roman" w:cs="Times New Roman"/>
          <w:sz w:val="24"/>
          <w:lang w:val="sr-Cyrl-BA"/>
        </w:rPr>
        <w:t>5</w:t>
      </w:r>
      <w:r>
        <w:rPr>
          <w:rFonts w:ascii="Times New Roman" w:hAnsi="Times New Roman" w:cs="Times New Roman"/>
          <w:sz w:val="24"/>
          <w:lang w:val="sr-Cyrl-BA"/>
        </w:rPr>
        <w:t xml:space="preserve">. годину </w:t>
      </w:r>
      <w:r w:rsidR="00545AE6">
        <w:rPr>
          <w:rFonts w:ascii="Times New Roman" w:hAnsi="Times New Roman" w:cs="Times New Roman"/>
          <w:sz w:val="24"/>
          <w:lang w:val="sr-Cyrl-BA"/>
        </w:rPr>
        <w:t xml:space="preserve">- </w:t>
      </w:r>
      <w:r>
        <w:rPr>
          <w:rFonts w:ascii="Times New Roman" w:hAnsi="Times New Roman" w:cs="Times New Roman"/>
          <w:sz w:val="24"/>
          <w:lang w:val="sr-Cyrl-BA"/>
        </w:rPr>
        <w:t xml:space="preserve">Нова банка а.д. Бања Лука </w:t>
      </w:r>
    </w:p>
    <w:p w:rsidR="00FF09B9" w:rsidRPr="004417D7" w:rsidRDefault="004417D7" w:rsidP="004417D7">
      <w:pPr>
        <w:ind w:firstLine="360"/>
        <w:jc w:val="both"/>
        <w:rPr>
          <w:rStyle w:val="Hyperlink"/>
          <w:sz w:val="24"/>
        </w:rPr>
      </w:pPr>
      <w:hyperlink r:id="rId12" w:history="1">
        <w:r w:rsidRPr="004417D7">
          <w:rPr>
            <w:rStyle w:val="Hyperlink"/>
            <w:rFonts w:ascii="Times New Roman" w:hAnsi="Times New Roman" w:cs="Times New Roman"/>
            <w:sz w:val="24"/>
          </w:rPr>
          <w:t>https://www.blberza.com/Pages/DocView.aspx?Id=114350</w:t>
        </w:r>
      </w:hyperlink>
      <w:r w:rsidRPr="004417D7">
        <w:rPr>
          <w:rStyle w:val="Hyperlink"/>
        </w:rPr>
        <w:t xml:space="preserve"> </w:t>
      </w:r>
      <w:r>
        <w:rPr>
          <w:rStyle w:val="Hyperlink"/>
        </w:rPr>
        <w:t xml:space="preserve"> </w:t>
      </w:r>
      <w:bookmarkStart w:id="0" w:name="_GoBack"/>
      <w:bookmarkEnd w:id="0"/>
    </w:p>
    <w:p w:rsidR="00FF09B9" w:rsidRPr="00FF09B9" w:rsidRDefault="00FF09B9" w:rsidP="00697DFD">
      <w:pPr>
        <w:jc w:val="center"/>
        <w:rPr>
          <w:rFonts w:ascii="Times New Roman" w:hAnsi="Times New Roman" w:cs="Times New Roman"/>
          <w:sz w:val="24"/>
          <w:lang w:val="sr-Cyrl-BA"/>
        </w:rPr>
      </w:pPr>
    </w:p>
    <w:sectPr w:rsidR="00FF09B9" w:rsidRPr="00FF09B9">
      <w:headerReference w:type="defaul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434" w:rsidRDefault="004E6434" w:rsidP="00626D94">
      <w:pPr>
        <w:spacing w:after="0" w:line="240" w:lineRule="auto"/>
      </w:pPr>
      <w:r>
        <w:separator/>
      </w:r>
    </w:p>
  </w:endnote>
  <w:endnote w:type="continuationSeparator" w:id="0">
    <w:p w:rsidR="004E6434" w:rsidRDefault="004E6434" w:rsidP="00626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434" w:rsidRDefault="004E6434" w:rsidP="00626D94">
      <w:pPr>
        <w:spacing w:after="0" w:line="240" w:lineRule="auto"/>
      </w:pPr>
      <w:r>
        <w:separator/>
      </w:r>
    </w:p>
  </w:footnote>
  <w:footnote w:type="continuationSeparator" w:id="0">
    <w:p w:rsidR="004E6434" w:rsidRDefault="004E6434" w:rsidP="00626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D94" w:rsidRDefault="00626D94" w:rsidP="00626D94">
    <w:pPr>
      <w:jc w:val="center"/>
      <w:rPr>
        <w:rFonts w:ascii="Times New Roman" w:hAnsi="Times New Roman" w:cs="Times New Roman"/>
        <w:sz w:val="28"/>
        <w:lang w:val="sr-Cyrl-BA"/>
      </w:rPr>
    </w:pPr>
    <w:r w:rsidRPr="00626D94">
      <w:rPr>
        <w:rFonts w:ascii="Times New Roman" w:hAnsi="Times New Roman" w:cs="Times New Roman"/>
        <w:sz w:val="28"/>
        <w:lang w:val="sr-Cyrl-BA"/>
      </w:rPr>
      <w:t>Рачуноводство банака и осигуравајућих друштава</w:t>
    </w:r>
  </w:p>
  <w:p w:rsidR="004417D7" w:rsidRPr="004417D7" w:rsidRDefault="004417D7" w:rsidP="00626D94">
    <w:pPr>
      <w:jc w:val="center"/>
      <w:rPr>
        <w:rFonts w:ascii="Times New Roman" w:hAnsi="Times New Roman" w:cs="Times New Roman"/>
        <w:sz w:val="28"/>
        <w:lang w:val="sr-Cyrl-BA"/>
      </w:rPr>
    </w:pPr>
    <w:r>
      <w:rPr>
        <w:rFonts w:ascii="Times New Roman" w:hAnsi="Times New Roman" w:cs="Times New Roman"/>
        <w:sz w:val="28"/>
        <w:lang w:val="sr-Cyrl-BA"/>
      </w:rPr>
      <w:t>Вјежбе</w:t>
    </w:r>
  </w:p>
  <w:p w:rsidR="00626D94" w:rsidRDefault="00626D9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145F9B"/>
    <w:multiLevelType w:val="hybridMultilevel"/>
    <w:tmpl w:val="144AA4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4C7448"/>
    <w:multiLevelType w:val="hybridMultilevel"/>
    <w:tmpl w:val="0A941B8A"/>
    <w:lvl w:ilvl="0" w:tplc="FE1C3DC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240430"/>
    <w:multiLevelType w:val="hybridMultilevel"/>
    <w:tmpl w:val="131EBB8E"/>
    <w:lvl w:ilvl="0" w:tplc="F9C82A3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DFD"/>
    <w:rsid w:val="00012AB4"/>
    <w:rsid w:val="001D0B63"/>
    <w:rsid w:val="004417D7"/>
    <w:rsid w:val="004E6434"/>
    <w:rsid w:val="00545AE6"/>
    <w:rsid w:val="00610EFC"/>
    <w:rsid w:val="00626D94"/>
    <w:rsid w:val="00680282"/>
    <w:rsid w:val="00697DFD"/>
    <w:rsid w:val="00CA4E21"/>
    <w:rsid w:val="00D23890"/>
    <w:rsid w:val="00E94F7F"/>
    <w:rsid w:val="00FF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6E3C875-9302-4046-B455-DB550D11D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9B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F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F09B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F09B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6D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D94"/>
  </w:style>
  <w:style w:type="paragraph" w:styleId="Footer">
    <w:name w:val="footer"/>
    <w:basedOn w:val="Normal"/>
    <w:link w:val="FooterChar"/>
    <w:uiPriority w:val="99"/>
    <w:unhideWhenUsed/>
    <w:rsid w:val="00626D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D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1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ladars.rs/sr-SP-Cyrl/Vlada/Ministarstva/mf/PAO/PublishingImages/Pages/default/104%2021.pd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lberza.com/Pages/DocView.aspx?Id=11435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lberza.com/Pages/DocView.aspx?Id=11436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ladars.rs/sr-SP-Cyrl/Vlada/Ministarstva/mf/PAO/PublishingImages/Pages/default/86%202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ladars.rs/sr-SP-Cyrl/Vlada/Ministarstva/mf/PAO/PublishingImages/Pages/default/Pravilnik%20o%20izmjenama%20Pravilnika%20o%20kontnom%20okviru%20za%20privredu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53A1C-FA1E-447D-8B3B-2733DAE1C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</dc:creator>
  <cp:keywords/>
  <dc:description/>
  <cp:lastModifiedBy>AK</cp:lastModifiedBy>
  <cp:revision>2</cp:revision>
  <dcterms:created xsi:type="dcterms:W3CDTF">2026-03-25T13:48:00Z</dcterms:created>
  <dcterms:modified xsi:type="dcterms:W3CDTF">2026-03-25T13:48:00Z</dcterms:modified>
</cp:coreProperties>
</file>