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0C537" w14:textId="5311C6EC" w:rsidR="00A41A1A" w:rsidRPr="00CA0763" w:rsidRDefault="00E273DC" w:rsidP="00CA0763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CA0763">
        <w:rPr>
          <w:rFonts w:ascii="Times New Roman" w:hAnsi="Times New Roman" w:cs="Times New Roman"/>
          <w:b/>
          <w:bCs/>
          <w:lang w:val="sr-Latn-RS"/>
        </w:rPr>
        <w:t>R</w:t>
      </w:r>
      <w:r w:rsidR="00DF13E9">
        <w:rPr>
          <w:rFonts w:ascii="Times New Roman" w:hAnsi="Times New Roman" w:cs="Times New Roman"/>
          <w:b/>
          <w:bCs/>
          <w:lang w:val="sr-Latn-RS"/>
        </w:rPr>
        <w:t>E</w:t>
      </w:r>
      <w:r w:rsidRPr="00CA0763">
        <w:rPr>
          <w:rFonts w:ascii="Times New Roman" w:hAnsi="Times New Roman" w:cs="Times New Roman"/>
          <w:b/>
          <w:bCs/>
          <w:lang w:val="sr-Latn-RS"/>
        </w:rPr>
        <w:t>ZULTATI PISMENOG ISPITA</w:t>
      </w:r>
      <w:r w:rsidR="00433212">
        <w:rPr>
          <w:rFonts w:ascii="Times New Roman" w:hAnsi="Times New Roman" w:cs="Times New Roman"/>
          <w:b/>
          <w:bCs/>
          <w:lang w:val="sr-Latn-RS"/>
        </w:rPr>
        <w:t xml:space="preserve"> – </w:t>
      </w:r>
      <w:r w:rsidR="00A90F61">
        <w:rPr>
          <w:rFonts w:ascii="Times New Roman" w:hAnsi="Times New Roman" w:cs="Times New Roman"/>
          <w:b/>
          <w:bCs/>
          <w:lang w:val="sr-Latn-RS"/>
        </w:rPr>
        <w:t>20.8</w:t>
      </w:r>
      <w:r w:rsidR="00433212">
        <w:rPr>
          <w:rFonts w:ascii="Times New Roman" w:hAnsi="Times New Roman" w:cs="Times New Roman"/>
          <w:b/>
          <w:bCs/>
          <w:lang w:val="sr-Latn-RS"/>
        </w:rPr>
        <w:t>.2026. 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"/>
        <w:gridCol w:w="3853"/>
        <w:gridCol w:w="2289"/>
        <w:gridCol w:w="2283"/>
      </w:tblGrid>
      <w:tr w:rsidR="00CA0763" w:rsidRPr="00CA0763" w14:paraId="2F3517C7" w14:textId="77777777" w:rsidTr="00A90F61">
        <w:tc>
          <w:tcPr>
            <w:tcW w:w="925" w:type="dxa"/>
          </w:tcPr>
          <w:p w14:paraId="47192AAD" w14:textId="629B3446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Red.br.</w:t>
            </w:r>
          </w:p>
        </w:tc>
        <w:tc>
          <w:tcPr>
            <w:tcW w:w="3853" w:type="dxa"/>
          </w:tcPr>
          <w:p w14:paraId="2B871AAC" w14:textId="1114EEFF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Ime i prezime</w:t>
            </w:r>
          </w:p>
        </w:tc>
        <w:tc>
          <w:tcPr>
            <w:tcW w:w="2289" w:type="dxa"/>
          </w:tcPr>
          <w:p w14:paraId="7916FA91" w14:textId="6427E0BD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indeksa</w:t>
            </w:r>
          </w:p>
        </w:tc>
        <w:tc>
          <w:tcPr>
            <w:tcW w:w="2283" w:type="dxa"/>
          </w:tcPr>
          <w:p w14:paraId="019794D3" w14:textId="60E4CB68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poena</w:t>
            </w:r>
          </w:p>
        </w:tc>
      </w:tr>
      <w:tr w:rsidR="00E273DC" w:rsidRPr="00CA0763" w14:paraId="6C3A14AF" w14:textId="77777777" w:rsidTr="00A90F61">
        <w:tc>
          <w:tcPr>
            <w:tcW w:w="925" w:type="dxa"/>
          </w:tcPr>
          <w:p w14:paraId="22DDFED1" w14:textId="6C4DCD55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 w:rsidRPr="00CA0763"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3853" w:type="dxa"/>
          </w:tcPr>
          <w:p w14:paraId="39856EE1" w14:textId="30F534FF" w:rsidR="00E273DC" w:rsidRPr="00CA0763" w:rsidRDefault="00A90F61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Tijana Peulić</w:t>
            </w:r>
          </w:p>
        </w:tc>
        <w:tc>
          <w:tcPr>
            <w:tcW w:w="2289" w:type="dxa"/>
          </w:tcPr>
          <w:p w14:paraId="4EFB92DA" w14:textId="49FEF932" w:rsidR="00E273DC" w:rsidRPr="00CA0763" w:rsidRDefault="00A90F61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20/22</w:t>
            </w:r>
          </w:p>
        </w:tc>
        <w:tc>
          <w:tcPr>
            <w:tcW w:w="2283" w:type="dxa"/>
          </w:tcPr>
          <w:p w14:paraId="243DA6F0" w14:textId="55AAD5D8" w:rsidR="00E273DC" w:rsidRPr="00CA0763" w:rsidRDefault="00A90F61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23</w:t>
            </w:r>
          </w:p>
        </w:tc>
      </w:tr>
      <w:tr w:rsidR="00E273DC" w:rsidRPr="00CA0763" w14:paraId="1495C179" w14:textId="77777777" w:rsidTr="00A90F61">
        <w:tc>
          <w:tcPr>
            <w:tcW w:w="925" w:type="dxa"/>
          </w:tcPr>
          <w:p w14:paraId="0B387311" w14:textId="08056F24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2.</w:t>
            </w:r>
          </w:p>
        </w:tc>
        <w:tc>
          <w:tcPr>
            <w:tcW w:w="3853" w:type="dxa"/>
          </w:tcPr>
          <w:p w14:paraId="0FA2FF76" w14:textId="10045935" w:rsidR="00E273DC" w:rsidRPr="00CA0763" w:rsidRDefault="00A90F61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Maja Peulić</w:t>
            </w:r>
          </w:p>
        </w:tc>
        <w:tc>
          <w:tcPr>
            <w:tcW w:w="2289" w:type="dxa"/>
          </w:tcPr>
          <w:p w14:paraId="7B2F12C0" w14:textId="11DF11B6" w:rsidR="00E273DC" w:rsidRPr="00CA0763" w:rsidRDefault="00A90F61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38/10</w:t>
            </w:r>
          </w:p>
        </w:tc>
        <w:tc>
          <w:tcPr>
            <w:tcW w:w="2283" w:type="dxa"/>
          </w:tcPr>
          <w:p w14:paraId="57EF5B7D" w14:textId="35B72339" w:rsidR="00E273DC" w:rsidRPr="00CA0763" w:rsidRDefault="00A90F61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17</w:t>
            </w:r>
          </w:p>
        </w:tc>
      </w:tr>
      <w:tr w:rsidR="00E273DC" w:rsidRPr="00CA0763" w14:paraId="7FCDF1C3" w14:textId="77777777" w:rsidTr="00A90F61">
        <w:tc>
          <w:tcPr>
            <w:tcW w:w="925" w:type="dxa"/>
          </w:tcPr>
          <w:p w14:paraId="502C0A7C" w14:textId="320F824B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3.</w:t>
            </w:r>
          </w:p>
        </w:tc>
        <w:tc>
          <w:tcPr>
            <w:tcW w:w="3853" w:type="dxa"/>
          </w:tcPr>
          <w:p w14:paraId="449B147C" w14:textId="494DE51E" w:rsidR="00E273DC" w:rsidRPr="00CA0763" w:rsidRDefault="00A90F61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Milijana Gavrić (drugi dio)</w:t>
            </w:r>
          </w:p>
        </w:tc>
        <w:tc>
          <w:tcPr>
            <w:tcW w:w="2289" w:type="dxa"/>
          </w:tcPr>
          <w:p w14:paraId="0C6D9FEF" w14:textId="4C5B7B80" w:rsidR="00E273DC" w:rsidRPr="00CA0763" w:rsidRDefault="00A90F61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27/19</w:t>
            </w:r>
          </w:p>
        </w:tc>
        <w:tc>
          <w:tcPr>
            <w:tcW w:w="2283" w:type="dxa"/>
          </w:tcPr>
          <w:p w14:paraId="649D40DB" w14:textId="6C9DC1E7" w:rsidR="00E273DC" w:rsidRPr="00CA0763" w:rsidRDefault="00A90F61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</w:tr>
    </w:tbl>
    <w:p w14:paraId="3190BBE2" w14:textId="77777777" w:rsidR="00E273DC" w:rsidRDefault="00E273DC">
      <w:pPr>
        <w:rPr>
          <w:rFonts w:ascii="Times New Roman" w:hAnsi="Times New Roman" w:cs="Times New Roman"/>
          <w:lang w:val="sr-Latn-RS"/>
        </w:rPr>
      </w:pPr>
    </w:p>
    <w:p w14:paraId="56BB0C06" w14:textId="7EF3201F" w:rsidR="00923DD8" w:rsidRPr="00CA0763" w:rsidRDefault="00923DD8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Radove možete pogledati 24.8.2026. godine od 16h u kabinetu 409. </w:t>
      </w:r>
      <w:bookmarkStart w:id="0" w:name="_GoBack"/>
      <w:bookmarkEnd w:id="0"/>
    </w:p>
    <w:sectPr w:rsidR="00923DD8" w:rsidRPr="00CA0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DC"/>
    <w:rsid w:val="001D59B8"/>
    <w:rsid w:val="00214CD5"/>
    <w:rsid w:val="00433212"/>
    <w:rsid w:val="00631B4B"/>
    <w:rsid w:val="007C5767"/>
    <w:rsid w:val="00923DD8"/>
    <w:rsid w:val="00A41A1A"/>
    <w:rsid w:val="00A90F61"/>
    <w:rsid w:val="00C448EE"/>
    <w:rsid w:val="00CA0763"/>
    <w:rsid w:val="00DF13E9"/>
    <w:rsid w:val="00E2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0450"/>
  <w15:chartTrackingRefBased/>
  <w15:docId w15:val="{8D2DCFA7-874F-4FA9-8F6B-BC60C9B7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AK</cp:lastModifiedBy>
  <cp:revision>7</cp:revision>
  <dcterms:created xsi:type="dcterms:W3CDTF">2026-08-21T09:57:00Z</dcterms:created>
  <dcterms:modified xsi:type="dcterms:W3CDTF">2026-08-21T10:01:00Z</dcterms:modified>
</cp:coreProperties>
</file>