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B1B3E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B1B3E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B1B3E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B1B3E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B1B3E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5570" w:type="dxa"/>
        <w:tblInd w:w="-4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2391"/>
        <w:gridCol w:w="1594"/>
        <w:gridCol w:w="2867"/>
        <w:gridCol w:w="1276"/>
        <w:gridCol w:w="1276"/>
        <w:gridCol w:w="1276"/>
        <w:gridCol w:w="1276"/>
        <w:gridCol w:w="1833"/>
      </w:tblGrid>
      <w:tr w:rsidR="00966802" w:rsidRPr="008B1B16" w:rsidTr="00C53506">
        <w:tc>
          <w:tcPr>
            <w:tcW w:w="1781" w:type="dxa"/>
            <w:shd w:val="clear" w:color="auto" w:fill="D9D9D9" w:themeFill="background1" w:themeFillShade="D9"/>
            <w:vAlign w:val="center"/>
          </w:tcPr>
          <w:p w:rsidR="008B1B16" w:rsidRPr="008B1B16" w:rsidRDefault="00C5350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C53506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C53506">
        <w:tc>
          <w:tcPr>
            <w:tcW w:w="1781" w:type="dxa"/>
            <w:vAlign w:val="center"/>
          </w:tcPr>
          <w:p w:rsidR="008B1B16" w:rsidRDefault="00C5350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2022/2023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:rsidR="008B1B16" w:rsidRDefault="000B7E25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Банкарство</w:t>
            </w:r>
          </w:p>
        </w:tc>
        <w:tc>
          <w:tcPr>
            <w:tcW w:w="1594" w:type="dxa"/>
            <w:vAlign w:val="center"/>
          </w:tcPr>
          <w:p w:rsidR="008B1B16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О14ФБАН, 1БАНК</w:t>
            </w:r>
          </w:p>
        </w:tc>
        <w:tc>
          <w:tcPr>
            <w:tcW w:w="2867" w:type="dxa"/>
            <w:vAlign w:val="center"/>
          </w:tcPr>
          <w:p w:rsidR="008B1B16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</w:t>
            </w:r>
          </w:p>
          <w:p w:rsidR="00E31592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76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276" w:type="dxa"/>
            <w:vAlign w:val="center"/>
          </w:tcPr>
          <w:p w:rsidR="008B1B16" w:rsidRPr="001D6798" w:rsidRDefault="00E31592" w:rsidP="001661C9">
            <w:pPr>
              <w:jc w:val="center"/>
              <w:rPr>
                <w:lang w:val="sr-Latn-BA"/>
              </w:rPr>
            </w:pPr>
            <w:r w:rsidRPr="001D6798">
              <w:rPr>
                <w:lang w:val="sr-Latn-BA"/>
              </w:rPr>
              <w:t>VII</w:t>
            </w:r>
          </w:p>
        </w:tc>
        <w:tc>
          <w:tcPr>
            <w:tcW w:w="1276" w:type="dxa"/>
            <w:vAlign w:val="center"/>
          </w:tcPr>
          <w:p w:rsidR="008B1B16" w:rsidRPr="00D74322" w:rsidRDefault="008B1B16" w:rsidP="001661C9">
            <w:pPr>
              <w:jc w:val="center"/>
              <w:rPr>
                <w:lang w:val="sr-Cyrl-BA"/>
              </w:rPr>
            </w:pPr>
          </w:p>
        </w:tc>
        <w:tc>
          <w:tcPr>
            <w:tcW w:w="1833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1661C9" w:rsidRPr="00F47ACA" w:rsidRDefault="004E293E" w:rsidP="001661C9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55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81"/>
        <w:gridCol w:w="4194"/>
        <w:gridCol w:w="1490"/>
        <w:gridCol w:w="1170"/>
        <w:gridCol w:w="900"/>
        <w:gridCol w:w="1409"/>
        <w:gridCol w:w="900"/>
        <w:gridCol w:w="3021"/>
      </w:tblGrid>
      <w:tr w:rsidR="0083324A" w:rsidRPr="009F0721" w:rsidTr="001170BF">
        <w:trPr>
          <w:jc w:val="center"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B1B3E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83324A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4194" w:type="dxa"/>
            <w:vAlign w:val="center"/>
          </w:tcPr>
          <w:p w:rsidR="00BE6390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Упознавање са наставним програмом за предмет </w:t>
            </w:r>
            <w:r w:rsidR="00E75A29">
              <w:rPr>
                <w:lang w:val="sr-Cyrl-BA"/>
              </w:rPr>
              <w:t>„</w:t>
            </w:r>
            <w:r>
              <w:rPr>
                <w:lang w:val="sr-Cyrl-BA"/>
              </w:rPr>
              <w:t>Банкарство</w:t>
            </w:r>
            <w:r w:rsidR="00E75A29">
              <w:rPr>
                <w:lang w:val="sr-Cyrl-BA"/>
              </w:rPr>
              <w:t>“</w:t>
            </w:r>
          </w:p>
          <w:p w:rsidR="007D1F6A" w:rsidRPr="007D1F6A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систем (појам, структура, карактеристике и облици)</w:t>
            </w:r>
            <w:r w:rsidR="007D1F6A" w:rsidRPr="005309D3">
              <w:rPr>
                <w:color w:val="000000"/>
                <w:szCs w:val="24"/>
                <w:lang w:val="sr-Cyrl-BA"/>
              </w:rPr>
              <w:t xml:space="preserve"> </w:t>
            </w:r>
          </w:p>
          <w:p w:rsidR="00A21D14" w:rsidRDefault="007D1F6A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>Модели банкарских система</w:t>
            </w:r>
          </w:p>
          <w:p w:rsidR="00EF5F0A" w:rsidRDefault="00A21D14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Фактори утицаја на портфолио одлучивање финансијских посредника </w:t>
            </w:r>
            <w:r w:rsidR="00EF5F0A">
              <w:rPr>
                <w:lang w:val="sr-Cyrl-BA"/>
              </w:rPr>
              <w:t>Финансијска структура и облици</w:t>
            </w:r>
          </w:p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Формирање финансијског потенцијала финансијских посредника</w:t>
            </w:r>
          </w:p>
          <w:p w:rsidR="00A21D14" w:rsidRP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Типови финансирања</w:t>
            </w:r>
          </w:p>
        </w:tc>
        <w:tc>
          <w:tcPr>
            <w:tcW w:w="1490" w:type="dxa"/>
            <w:vAlign w:val="center"/>
          </w:tcPr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684893" w:rsidRDefault="00684893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C5350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</w:t>
            </w:r>
            <w:r w:rsidR="00D74322">
              <w:rPr>
                <w:lang w:val="sr-Cyrl-BA"/>
              </w:rPr>
              <w:t>.10</w:t>
            </w:r>
            <w:r w:rsidR="00BB60D3">
              <w:rPr>
                <w:lang w:val="sr-Cyrl-BA"/>
              </w:rPr>
              <w:t>.</w:t>
            </w:r>
            <w:r w:rsidR="00427349">
              <w:rPr>
                <w:lang w:val="sr-Cyrl-BA"/>
              </w:rPr>
              <w:t>20</w:t>
            </w:r>
            <w:r>
              <w:rPr>
                <w:lang w:val="sr-Cyrl-BA"/>
              </w:rPr>
              <w:t>22</w:t>
            </w:r>
            <w:r w:rsidR="00BB60D3">
              <w:rPr>
                <w:lang w:val="sr-Cyrl-BA"/>
              </w:rPr>
              <w:t>.</w:t>
            </w:r>
          </w:p>
          <w:p w:rsidR="00BB60D3" w:rsidRDefault="00C53506" w:rsidP="000139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DA46CF">
              <w:rPr>
                <w:lang w:val="sr-Cyrl-BA"/>
              </w:rPr>
              <w:t>.10</w:t>
            </w:r>
            <w:r>
              <w:rPr>
                <w:lang w:val="sr-Cyrl-BA"/>
              </w:rPr>
              <w:t>.2022</w:t>
            </w:r>
            <w:r w:rsidR="00BB60D3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64DA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Финансијска интермедијација (типови и инструменти)</w:t>
            </w:r>
          </w:p>
          <w:p w:rsid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Финансијска дисинтермедијација (ефекти и импликације на финансијска тржишта)</w:t>
            </w:r>
            <w:r w:rsidR="007D1F6A">
              <w:rPr>
                <w:lang w:val="sr-Cyrl-BA"/>
              </w:rPr>
              <w:t xml:space="preserve"> </w:t>
            </w:r>
          </w:p>
          <w:p w:rsidR="007D1F6A" w:rsidRDefault="007D1F6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Мјере финансијског развоја друштва и повезаност са економским развојем</w:t>
            </w:r>
          </w:p>
          <w:p w:rsidR="00A21D14" w:rsidRPr="007D1F6A" w:rsidRDefault="007D1F6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Финансијске иновације (производне, процесне и тржишне иновације) </w:t>
            </w:r>
          </w:p>
        </w:tc>
        <w:tc>
          <w:tcPr>
            <w:tcW w:w="1490" w:type="dxa"/>
            <w:vAlign w:val="center"/>
          </w:tcPr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C5350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10.10.2022. 11.10.2022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Основе традиционалног банкарства</w:t>
            </w:r>
          </w:p>
          <w:p w:rsidR="007D1F6A" w:rsidRDefault="00EF5F0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Детерминанте варијабилности у структури банкарских послова</w:t>
            </w:r>
            <w:r w:rsidR="007D1F6A">
              <w:rPr>
                <w:lang w:val="sr-Cyrl-BA"/>
              </w:rPr>
              <w:t xml:space="preserve"> Савремени трендови у банкарству </w:t>
            </w:r>
          </w:p>
          <w:p w:rsidR="00FC0A59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Основе савременог банкарства</w:t>
            </w:r>
            <w:r w:rsidR="00FC0A59">
              <w:rPr>
                <w:lang w:val="sr-Cyrl-BA"/>
              </w:rPr>
              <w:t xml:space="preserve"> </w:t>
            </w:r>
          </w:p>
          <w:p w:rsidR="00A21D14" w:rsidRPr="00FC0A59" w:rsidRDefault="00FC0A59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Подјела банака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jc w:val="center"/>
              <w:rPr>
                <w:lang w:val="sr-Cyrl-BA"/>
              </w:rPr>
            </w:pPr>
          </w:p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  <w:p w:rsidR="00FC0A59" w:rsidRDefault="00FC0A59" w:rsidP="001661C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FC0A59" w:rsidRDefault="00C53506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17.10.2022. 18.10.2022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FC0A59" w:rsidRDefault="0083324A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contextualSpacing/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4194" w:type="dxa"/>
            <w:vAlign w:val="center"/>
          </w:tcPr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банака у финансијском систему</w:t>
            </w:r>
          </w:p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креирања и поништавања новца</w:t>
            </w:r>
          </w:p>
          <w:p w:rsidR="005309D3" w:rsidRPr="005309D3" w:rsidRDefault="007D1F6A" w:rsidP="00FC0A59">
            <w:pPr>
              <w:ind w:left="58"/>
              <w:contextualSpacing/>
              <w:rPr>
                <w:szCs w:val="24"/>
                <w:lang w:val="sr-Latn-BA"/>
              </w:rPr>
            </w:pPr>
            <w:r>
              <w:rPr>
                <w:lang w:val="sr-Cyrl-BA"/>
              </w:rPr>
              <w:t>Перспектив</w:t>
            </w:r>
            <w:r>
              <w:rPr>
                <w:lang w:val="sr-Latn-BA"/>
              </w:rPr>
              <w:t>e</w:t>
            </w:r>
            <w:r>
              <w:rPr>
                <w:lang w:val="sr-Cyrl-BA"/>
              </w:rPr>
              <w:t xml:space="preserve"> у развоју банкарства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C53506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24</w:t>
            </w:r>
            <w:r w:rsidR="00BA6CB6">
              <w:rPr>
                <w:lang w:val="sr-Cyrl-BA"/>
              </w:rPr>
              <w:t>.10.2022</w:t>
            </w:r>
            <w:r w:rsidR="00024C25">
              <w:rPr>
                <w:lang w:val="sr-Cyrl-BA"/>
              </w:rPr>
              <w:t>.</w:t>
            </w:r>
          </w:p>
          <w:p w:rsidR="00024C25" w:rsidRDefault="00BA6CB6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25.10.2022</w:t>
            </w:r>
            <w:r w:rsidR="00024C25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FC0A59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D41AD2" w:rsidRDefault="00FC0A59" w:rsidP="00FC0A59">
            <w:pPr>
              <w:ind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Pr="003C068B" w:rsidRDefault="0083324A" w:rsidP="00FC0A59">
            <w:pPr>
              <w:contextualSpacing/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  <w:r w:rsidR="00024C25">
              <w:rPr>
                <w:lang w:val="sr-Cyrl-BA"/>
              </w:rPr>
              <w:t>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Принципи банкарског пословања</w:t>
            </w:r>
            <w:r>
              <w:rPr>
                <w:lang w:val="sr-Latn-BA"/>
              </w:rPr>
              <w:t xml:space="preserve"> </w:t>
            </w:r>
            <w:r w:rsidRPr="005309D3">
              <w:rPr>
                <w:color w:val="000000"/>
                <w:szCs w:val="24"/>
                <w:lang w:val="sr-Cyrl-BA"/>
              </w:rPr>
              <w:t>(показатељи и фактори утицаја)</w:t>
            </w:r>
          </w:p>
          <w:p w:rsidR="00EF5F0A" w:rsidRPr="00D41AD2" w:rsidRDefault="00766E49" w:rsidP="00766E49">
            <w:pPr>
              <w:rPr>
                <w:lang w:val="sr-Latn-BA"/>
              </w:rPr>
            </w:pPr>
            <w:r>
              <w:rPr>
                <w:lang w:val="sr-Cyrl-BA"/>
              </w:rPr>
              <w:t>Организациона структура банака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3</w:t>
            </w:r>
            <w:r w:rsidR="00D74322">
              <w:rPr>
                <w:lang w:val="sr-Latn-BA"/>
              </w:rPr>
              <w:t>1</w:t>
            </w:r>
            <w:r>
              <w:rPr>
                <w:lang w:val="sr-Cyrl-BA"/>
              </w:rPr>
              <w:t>.10.2022. 01.11.2022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Појам, облици и функц</w:t>
            </w:r>
            <w:r>
              <w:rPr>
                <w:color w:val="000000"/>
                <w:szCs w:val="24"/>
                <w:lang w:val="sr-Cyrl-BA"/>
              </w:rPr>
              <w:t>ије банкарског капитала</w:t>
            </w:r>
          </w:p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Адекватност капитала</w:t>
            </w:r>
          </w:p>
          <w:p w:rsidR="00766E49" w:rsidRPr="005309D3" w:rsidRDefault="00766E49" w:rsidP="00766E49">
            <w:pPr>
              <w:ind w:left="57"/>
              <w:rPr>
                <w:szCs w:val="24"/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 xml:space="preserve">Повећање капитала банака (интерни и екстерни извори прикупљања капитала) </w:t>
            </w:r>
            <w:r w:rsidRPr="005309D3">
              <w:rPr>
                <w:szCs w:val="24"/>
                <w:lang w:val="sr-Cyrl-BA"/>
              </w:rPr>
              <w:t>Финансијски извјештаји банака</w:t>
            </w:r>
          </w:p>
          <w:p w:rsid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Мјерење и процјењивање пословног успјеха банака </w:t>
            </w:r>
          </w:p>
          <w:p w:rsidR="00EF5F0A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Систем централног банкарства и инструменти монетарног регулисања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07.11.2022.08.11.2022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2D6E84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81" w:type="dxa"/>
            <w:vAlign w:val="center"/>
          </w:tcPr>
          <w:p w:rsidR="00BE6390" w:rsidRDefault="002D6E84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4194" w:type="dxa"/>
            <w:vAlign w:val="center"/>
          </w:tcPr>
          <w:p w:rsidR="00766E49" w:rsidRDefault="00766E49" w:rsidP="00766E49">
            <w:pPr>
              <w:ind w:left="57"/>
            </w:pPr>
            <w:r w:rsidRPr="00B47FFD">
              <w:rPr>
                <w:lang w:val="sr-Cyrl-BA"/>
              </w:rPr>
              <w:t>Депозитни потенцијал банака</w:t>
            </w:r>
            <w:r>
              <w:rPr>
                <w:lang w:val="sr-Cyrl-BA"/>
              </w:rPr>
              <w:t xml:space="preserve"> </w:t>
            </w:r>
          </w:p>
          <w:p w:rsidR="00766E49" w:rsidRDefault="00766E49" w:rsidP="00766E4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Недепозитни потенцијал банака</w:t>
            </w:r>
          </w:p>
          <w:p w:rsidR="00BE6390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Кредитне гаранције</w:t>
            </w:r>
          </w:p>
        </w:tc>
        <w:tc>
          <w:tcPr>
            <w:tcW w:w="1490" w:type="dxa"/>
            <w:vAlign w:val="center"/>
          </w:tcPr>
          <w:p w:rsidR="00BB60D3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Понедјељак</w:t>
            </w:r>
          </w:p>
          <w:p w:rsidR="00BE6390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2D6E84">
            <w:pPr>
              <w:rPr>
                <w:lang w:val="sr-Cyrl-BA"/>
              </w:rPr>
            </w:pPr>
            <w:r>
              <w:rPr>
                <w:lang w:val="sr-Cyrl-BA"/>
              </w:rPr>
              <w:t>14.11.2022</w:t>
            </w:r>
            <w:r w:rsidR="002D6E84">
              <w:rPr>
                <w:lang w:val="sr-Cyrl-BA"/>
              </w:rPr>
              <w:t>.</w:t>
            </w:r>
          </w:p>
          <w:p w:rsidR="002D6E84" w:rsidRPr="00A33E8D" w:rsidRDefault="00BA6CB6" w:rsidP="002D6E84">
            <w:pPr>
              <w:rPr>
                <w:lang w:val="sr-Cyrl-BA"/>
              </w:rPr>
            </w:pPr>
            <w:r>
              <w:rPr>
                <w:lang w:val="sr-Cyrl-BA"/>
              </w:rPr>
              <w:t>15.11.2022</w:t>
            </w:r>
            <w:r w:rsidR="002D6E84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D74322" w:rsidRPr="009F0721" w:rsidTr="001170BF">
        <w:trPr>
          <w:jc w:val="center"/>
        </w:trPr>
        <w:tc>
          <w:tcPr>
            <w:tcW w:w="1170" w:type="dxa"/>
            <w:vAlign w:val="center"/>
          </w:tcPr>
          <w:p w:rsidR="00D74322" w:rsidRPr="00BF283C" w:rsidRDefault="002D6E84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81" w:type="dxa"/>
            <w:vAlign w:val="center"/>
          </w:tcPr>
          <w:p w:rsidR="00D74322" w:rsidRDefault="002D6E84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4194" w:type="dxa"/>
            <w:vAlign w:val="center"/>
          </w:tcPr>
          <w:p w:rsidR="00BA6CB6" w:rsidRDefault="00BA6CB6" w:rsidP="00BA6CB6">
            <w:pPr>
              <w:ind w:left="57"/>
            </w:pPr>
            <w:r>
              <w:rPr>
                <w:lang w:val="sr-Cyrl-BA"/>
              </w:rPr>
              <w:t xml:space="preserve">Кредитни потенцијал банака </w:t>
            </w:r>
          </w:p>
          <w:p w:rsidR="00D74322" w:rsidRPr="00B47FFD" w:rsidRDefault="00BA6CB6" w:rsidP="00BA6CB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Осигурање и самоосигурање кредита</w:t>
            </w:r>
            <w:r w:rsidRPr="00FC0A59">
              <w:rPr>
                <w:b/>
                <w:lang w:val="sr-Cyrl-BA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:rsidR="00BA6CB6" w:rsidRDefault="00BA6CB6" w:rsidP="00BA6CB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D74322" w:rsidRPr="00A33E8D" w:rsidRDefault="00BA6CB6" w:rsidP="00BA6CB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  <w:r>
              <w:rPr>
                <w:b/>
                <w:lang w:val="sr-Cyrl-BA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D74322" w:rsidRDefault="00BA6CB6" w:rsidP="00BA6CB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21.11.2022</w:t>
            </w:r>
            <w:r w:rsidR="00AA2294">
              <w:rPr>
                <w:lang w:val="sr-Cyrl-BA"/>
              </w:rPr>
              <w:t>.2</w:t>
            </w:r>
            <w:bookmarkStart w:id="0" w:name="_GoBack"/>
            <w:bookmarkEnd w:id="0"/>
            <w:r>
              <w:rPr>
                <w:lang w:val="sr-Cyrl-BA"/>
              </w:rPr>
              <w:t>2.11.2022</w:t>
            </w:r>
            <w:r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D74322" w:rsidRDefault="00BA6CB6" w:rsidP="00BA6CB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  <w:r>
              <w:rPr>
                <w:lang w:val="sr-Cyrl-BA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:rsidR="00D74322" w:rsidRPr="00BA6CB6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 w:rsidRPr="00BA6CB6">
              <w:rPr>
                <w:lang w:val="sr-Cyrl-BA"/>
              </w:rPr>
              <w:t>Сала 5</w:t>
            </w:r>
          </w:p>
        </w:tc>
        <w:tc>
          <w:tcPr>
            <w:tcW w:w="900" w:type="dxa"/>
            <w:vAlign w:val="center"/>
          </w:tcPr>
          <w:p w:rsidR="00D74322" w:rsidRDefault="00BA6CB6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D74322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4194" w:type="dxa"/>
            <w:vAlign w:val="center"/>
          </w:tcPr>
          <w:p w:rsidR="00147FEB" w:rsidRPr="00766E49" w:rsidRDefault="00BA6CB6" w:rsidP="00766E49">
            <w:pPr>
              <w:ind w:left="57"/>
              <w:rPr>
                <w:lang w:val="sr-Latn-BA"/>
              </w:rPr>
            </w:pPr>
            <w:r w:rsidRPr="00FC0A59">
              <w:rPr>
                <w:b/>
                <w:lang w:val="sr-Cyrl-BA"/>
              </w:rPr>
              <w:t>Колоквијум</w:t>
            </w:r>
            <w:r w:rsidRPr="00FC0A59">
              <w:rPr>
                <w:b/>
                <w:lang w:val="sr-Latn-BA"/>
              </w:rPr>
              <w:t xml:space="preserve"> I</w:t>
            </w:r>
          </w:p>
        </w:tc>
        <w:tc>
          <w:tcPr>
            <w:tcW w:w="1490" w:type="dxa"/>
            <w:vAlign w:val="center"/>
          </w:tcPr>
          <w:p w:rsidR="00BE6390" w:rsidRDefault="00BA6CB6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Понедјељак</w:t>
            </w:r>
          </w:p>
        </w:tc>
        <w:tc>
          <w:tcPr>
            <w:tcW w:w="1170" w:type="dxa"/>
            <w:vAlign w:val="center"/>
          </w:tcPr>
          <w:p w:rsidR="00BE6390" w:rsidRDefault="00BA6CB6" w:rsidP="001661C9">
            <w:pPr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2</w:t>
            </w:r>
            <w:r>
              <w:rPr>
                <w:b/>
                <w:lang w:val="sr-Cyrl-BA"/>
              </w:rPr>
              <w:t>8.11.2022</w:t>
            </w:r>
            <w:r w:rsidRPr="00024C25">
              <w:rPr>
                <w:b/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BA6CB6" w:rsidP="00290BF5">
            <w:pPr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09</w:t>
            </w:r>
            <w:r w:rsidRPr="00024C25">
              <w:rPr>
                <w:b/>
                <w:lang w:val="sr-Cyrl-BA"/>
              </w:rPr>
              <w:t>-1</w:t>
            </w:r>
            <w:r>
              <w:rPr>
                <w:b/>
                <w:lang w:val="sr-Cyrl-BA"/>
              </w:rPr>
              <w:t>1</w:t>
            </w:r>
          </w:p>
        </w:tc>
        <w:tc>
          <w:tcPr>
            <w:tcW w:w="1409" w:type="dxa"/>
            <w:vAlign w:val="center"/>
          </w:tcPr>
          <w:p w:rsidR="00BE6390" w:rsidRPr="00BA6CB6" w:rsidRDefault="0083324A" w:rsidP="0083324A">
            <w:pPr>
              <w:ind w:left="57" w:right="57"/>
              <w:jc w:val="center"/>
              <w:rPr>
                <w:b/>
                <w:lang w:val="sr-Cyrl-BA"/>
              </w:rPr>
            </w:pPr>
            <w:r w:rsidRPr="00BA6CB6">
              <w:rPr>
                <w:b/>
                <w:lang w:val="sr-Cyrl-BA"/>
              </w:rPr>
              <w:t xml:space="preserve">Сала </w:t>
            </w:r>
            <w:r w:rsidR="002D6E84" w:rsidRPr="00BA6CB6">
              <w:rPr>
                <w:b/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BE6390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1170BF" w:rsidRPr="001170BF" w:rsidTr="001170BF">
        <w:trPr>
          <w:jc w:val="center"/>
        </w:trPr>
        <w:tc>
          <w:tcPr>
            <w:tcW w:w="1170" w:type="dxa"/>
            <w:vAlign w:val="center"/>
          </w:tcPr>
          <w:p w:rsidR="00BE6390" w:rsidRPr="001170BF" w:rsidRDefault="00BE6390" w:rsidP="00352459">
            <w:pPr>
              <w:jc w:val="center"/>
              <w:rPr>
                <w:lang w:val="sr-Latn-BA"/>
              </w:rPr>
            </w:pPr>
            <w:r w:rsidRPr="001170BF">
              <w:rPr>
                <w:lang w:val="sr-Latn-BA"/>
              </w:rPr>
              <w:lastRenderedPageBreak/>
              <w:t>X</w:t>
            </w:r>
          </w:p>
        </w:tc>
        <w:tc>
          <w:tcPr>
            <w:tcW w:w="1281" w:type="dxa"/>
            <w:vAlign w:val="center"/>
          </w:tcPr>
          <w:p w:rsidR="00BE6390" w:rsidRPr="001170BF" w:rsidRDefault="00BE6390" w:rsidP="00E06154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П10</w:t>
            </w:r>
          </w:p>
        </w:tc>
        <w:tc>
          <w:tcPr>
            <w:tcW w:w="4194" w:type="dxa"/>
            <w:vAlign w:val="center"/>
          </w:tcPr>
          <w:p w:rsidR="00766E49" w:rsidRPr="001170BF" w:rsidRDefault="00766E49" w:rsidP="00766E49">
            <w:pPr>
              <w:ind w:left="57"/>
              <w:rPr>
                <w:lang w:val="sr-Cyrl-BA"/>
              </w:rPr>
            </w:pPr>
            <w:proofErr w:type="spellStart"/>
            <w:r w:rsidRPr="001170BF">
              <w:t>Ризици</w:t>
            </w:r>
            <w:proofErr w:type="spellEnd"/>
            <w:r w:rsidRPr="001170BF">
              <w:t xml:space="preserve"> у </w:t>
            </w:r>
            <w:proofErr w:type="spellStart"/>
            <w:r w:rsidRPr="001170BF">
              <w:t>банкарству</w:t>
            </w:r>
            <w:proofErr w:type="spellEnd"/>
            <w:r w:rsidRPr="001170BF">
              <w:t xml:space="preserve"> и </w:t>
            </w:r>
            <w:proofErr w:type="spellStart"/>
            <w:r w:rsidRPr="001170BF">
              <w:t>инструменти</w:t>
            </w:r>
            <w:proofErr w:type="spellEnd"/>
            <w:r w:rsidRPr="001170BF">
              <w:t xml:space="preserve"> </w:t>
            </w:r>
            <w:proofErr w:type="spellStart"/>
            <w:r w:rsidRPr="001170BF">
              <w:t>заштите</w:t>
            </w:r>
            <w:proofErr w:type="spellEnd"/>
          </w:p>
          <w:p w:rsidR="00766E49" w:rsidRPr="001170BF" w:rsidRDefault="00766E49" w:rsidP="00766E49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>Кредитни ризик</w:t>
            </w:r>
          </w:p>
          <w:p w:rsidR="001170BF" w:rsidRPr="001170BF" w:rsidRDefault="00147FEB" w:rsidP="001170BF">
            <w:pPr>
              <w:ind w:left="57"/>
              <w:rPr>
                <w:lang w:val="sr-Cyrl-BA"/>
              </w:rPr>
            </w:pPr>
            <w:r w:rsidRPr="001170BF">
              <w:rPr>
                <w:lang w:val="sr-Cyrl-BA"/>
              </w:rPr>
              <w:t>Кредитне гаранције</w:t>
            </w:r>
            <w:r w:rsidR="001170BF" w:rsidRPr="001170BF">
              <w:rPr>
                <w:lang w:val="sr-Cyrl-BA"/>
              </w:rPr>
              <w:t xml:space="preserve"> </w:t>
            </w:r>
          </w:p>
          <w:p w:rsidR="00147FEB" w:rsidRPr="001170BF" w:rsidRDefault="001170BF" w:rsidP="001170BF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 xml:space="preserve">Утврђивање кредитне способности зајмотражиоца </w:t>
            </w:r>
          </w:p>
        </w:tc>
        <w:tc>
          <w:tcPr>
            <w:tcW w:w="1490" w:type="dxa"/>
            <w:vAlign w:val="center"/>
          </w:tcPr>
          <w:p w:rsidR="00BB60D3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Понедјељак</w:t>
            </w:r>
          </w:p>
          <w:p w:rsidR="00BE6390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BA6CB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.2022</w:t>
            </w:r>
            <w:r w:rsidR="00427349" w:rsidRPr="001170BF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06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.2022</w:t>
            </w:r>
            <w:r w:rsidR="00427349" w:rsidRPr="001170BF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290BF5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F4384F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4194" w:type="dxa"/>
            <w:vAlign w:val="center"/>
          </w:tcPr>
          <w:p w:rsidR="00766E49" w:rsidRDefault="00147FEB" w:rsidP="002C7CF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Некредитни пласмани комерцијалних банака</w:t>
            </w:r>
            <w:r w:rsidR="00766E49">
              <w:rPr>
                <w:lang w:val="sr-Cyrl-BA"/>
              </w:rPr>
              <w:t xml:space="preserve"> </w:t>
            </w:r>
          </w:p>
          <w:p w:rsidR="00147FEB" w:rsidRDefault="00766E49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Ванбилансне активности банака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Функционална подручја инвестиционог банкарства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Секјуритизација банкарских пласмана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  <w:r w:rsidR="002D6E84">
              <w:rPr>
                <w:lang w:val="sr-Cyrl-BA"/>
              </w:rPr>
              <w:t>.12</w:t>
            </w:r>
            <w:r w:rsidR="00BC17D2">
              <w:rPr>
                <w:lang w:val="sr-Cyrl-BA"/>
              </w:rPr>
              <w:t>.20</w:t>
            </w:r>
            <w:r w:rsidR="00BC17D2">
              <w:t>2</w:t>
            </w:r>
            <w:r>
              <w:rPr>
                <w:lang w:val="sr-Cyrl-BA"/>
              </w:rPr>
              <w:t>2. 13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.2022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color w:val="000000"/>
                <w:szCs w:val="24"/>
                <w:lang w:val="sr-Cyrl-BA"/>
              </w:rPr>
            </w:pPr>
            <w:r>
              <w:rPr>
                <w:color w:val="000000"/>
                <w:szCs w:val="24"/>
                <w:lang w:val="sr-Cyrl-BA"/>
              </w:rPr>
              <w:t>С</w:t>
            </w:r>
            <w:r w:rsidRPr="005309D3">
              <w:rPr>
                <w:color w:val="000000"/>
                <w:szCs w:val="24"/>
                <w:lang w:val="sr-Cyrl-BA"/>
              </w:rPr>
              <w:t xml:space="preserve">тратегијски приступи </w:t>
            </w:r>
            <w:r>
              <w:rPr>
                <w:color w:val="000000"/>
                <w:szCs w:val="24"/>
                <w:lang w:val="sr-Cyrl-BA"/>
              </w:rPr>
              <w:t xml:space="preserve">у управљању банкама </w:t>
            </w:r>
            <w:r w:rsidRPr="005309D3">
              <w:rPr>
                <w:color w:val="000000"/>
                <w:szCs w:val="24"/>
                <w:lang w:val="sr-Cyrl-BA"/>
              </w:rPr>
              <w:t xml:space="preserve">са посебним освртом на </w:t>
            </w:r>
            <w:r w:rsidRPr="005309D3">
              <w:rPr>
                <w:color w:val="000000"/>
                <w:szCs w:val="24"/>
                <w:lang w:val="sr-Latn-BA"/>
              </w:rPr>
              <w:t>ALM</w:t>
            </w:r>
            <w:r w:rsidRPr="005309D3">
              <w:rPr>
                <w:color w:val="000000"/>
                <w:szCs w:val="24"/>
                <w:lang w:val="sr-Cyrl-BA"/>
              </w:rPr>
              <w:t xml:space="preserve"> концепт</w:t>
            </w:r>
          </w:p>
          <w:p w:rsidR="001170BF" w:rsidRDefault="001170BF" w:rsidP="001170BF">
            <w:pPr>
              <w:rPr>
                <w:lang w:val="sr-Cyrl-BA"/>
              </w:rPr>
            </w:pPr>
            <w:r>
              <w:rPr>
                <w:lang w:val="sr-Cyrl-BA"/>
              </w:rPr>
              <w:t>Стратегија рокова доспјећа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осјетљивим на камату</w:t>
            </w:r>
          </w:p>
          <w:p w:rsidR="00147FEB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трајања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93259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  <w:r w:rsidR="00BC17D2">
              <w:rPr>
                <w:lang w:val="sr-Cyrl-BA"/>
              </w:rPr>
              <w:t>.</w:t>
            </w:r>
            <w:r w:rsidR="002D6E84">
              <w:t>12</w:t>
            </w:r>
            <w:r>
              <w:rPr>
                <w:lang w:val="sr-Cyrl-BA"/>
              </w:rPr>
              <w:t>.2022. 20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.2022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 xml:space="preserve"> </w:t>
            </w:r>
            <w:r>
              <w:rPr>
                <w:lang w:val="sr-Cyrl-BA"/>
              </w:rPr>
              <w:t>Базелски споразуми</w:t>
            </w:r>
          </w:p>
          <w:p w:rsidR="00BE6390" w:rsidRPr="00E75A29" w:rsidRDefault="001170BF" w:rsidP="00E75A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Пруденцијална контрола и супервизија банака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Pr="00932591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1661C9">
            <w:pPr>
              <w:jc w:val="center"/>
              <w:rPr>
                <w:lang w:val="sr-Cyrl-BA"/>
              </w:rPr>
            </w:pPr>
            <w:r>
              <w:t>26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.2022</w:t>
            </w:r>
            <w:r w:rsidR="00427349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27</w:t>
            </w:r>
            <w:r w:rsidR="002D6E84">
              <w:rPr>
                <w:lang w:val="sr-Cyrl-BA"/>
              </w:rPr>
              <w:t>.12</w:t>
            </w:r>
            <w:r w:rsidR="00427349" w:rsidRPr="00932591">
              <w:rPr>
                <w:lang w:val="sr-Cyrl-BA"/>
              </w:rPr>
              <w:t>.20</w:t>
            </w:r>
            <w:r>
              <w:rPr>
                <w:lang w:val="sr-Cyrl-BA"/>
              </w:rPr>
              <w:t>22</w:t>
            </w:r>
            <w:r w:rsidR="00427349" w:rsidRPr="00932591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4194" w:type="dxa"/>
            <w:vAlign w:val="center"/>
          </w:tcPr>
          <w:p w:rsidR="00E75A29" w:rsidRDefault="00E75A29" w:rsidP="00E75A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Рангирање банака</w:t>
            </w:r>
          </w:p>
          <w:p w:rsidR="00BE6390" w:rsidRPr="00932591" w:rsidRDefault="00E75A29" w:rsidP="00E75A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Стратегијско планирање и управљање банкама</w:t>
            </w:r>
          </w:p>
        </w:tc>
        <w:tc>
          <w:tcPr>
            <w:tcW w:w="1490" w:type="dxa"/>
            <w:vAlign w:val="center"/>
          </w:tcPr>
          <w:p w:rsidR="00BE6390" w:rsidRPr="001170BF" w:rsidRDefault="00BA6CB6" w:rsidP="00BA6CB6">
            <w:pPr>
              <w:jc w:val="center"/>
              <w:rPr>
                <w:b/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  <w:r>
              <w:rPr>
                <w:lang w:val="sr-Cyrl-BA"/>
              </w:rPr>
              <w:t xml:space="preserve"> 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E75A29" w:rsidP="00E75A29">
            <w:pPr>
              <w:jc w:val="center"/>
            </w:pPr>
            <w:r>
              <w:rPr>
                <w:lang w:val="sr-Cyrl-BA"/>
              </w:rPr>
              <w:t>03.01</w:t>
            </w:r>
            <w:r w:rsidRPr="00932591">
              <w:rPr>
                <w:lang w:val="sr-Cyrl-BA"/>
              </w:rPr>
              <w:t>.20</w:t>
            </w:r>
            <w:r w:rsidR="00BA6CB6">
              <w:rPr>
                <w:lang w:val="sr-Cyrl-BA"/>
              </w:rPr>
              <w:t>23</w:t>
            </w:r>
            <w:r>
              <w:rPr>
                <w:lang w:val="sr-Cyrl-BA"/>
              </w:rPr>
              <w:t>.</w:t>
            </w:r>
            <w:r w:rsidR="00BA6CB6">
              <w:t>10</w:t>
            </w:r>
            <w:r w:rsidR="00BA6CB6">
              <w:rPr>
                <w:lang w:val="sr-Cyrl-BA"/>
              </w:rPr>
              <w:t>.01.2023</w:t>
            </w:r>
            <w:r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E75A29" w:rsidRDefault="00E75A29" w:rsidP="00290BF5">
            <w:pPr>
              <w:jc w:val="center"/>
              <w:rPr>
                <w:lang w:val="sr-Cyrl-BA"/>
              </w:rPr>
            </w:pPr>
            <w:r w:rsidRPr="00E75A29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E75A29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lang w:val="sr-Cyrl-BA"/>
              </w:rPr>
              <w:t>Сала 5</w:t>
            </w:r>
          </w:p>
        </w:tc>
        <w:tc>
          <w:tcPr>
            <w:tcW w:w="900" w:type="dxa"/>
            <w:vAlign w:val="center"/>
          </w:tcPr>
          <w:p w:rsidR="00BE6390" w:rsidRDefault="00E75A29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E75A29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4194" w:type="dxa"/>
            <w:vAlign w:val="center"/>
          </w:tcPr>
          <w:p w:rsidR="00147FEB" w:rsidRPr="00E75A29" w:rsidRDefault="00BA6CB6" w:rsidP="001170BF">
            <w:pPr>
              <w:rPr>
                <w:lang w:val="sr-Cyrl-BA"/>
              </w:rPr>
            </w:pPr>
            <w:r>
              <w:rPr>
                <w:b/>
                <w:lang w:val="sr-Cyrl-BA"/>
              </w:rPr>
              <w:t xml:space="preserve">Колоквијум </w:t>
            </w:r>
            <w:r>
              <w:rPr>
                <w:b/>
                <w:lang w:val="sr-Latn-BA"/>
              </w:rPr>
              <w:t>II</w:t>
            </w:r>
          </w:p>
        </w:tc>
        <w:tc>
          <w:tcPr>
            <w:tcW w:w="1490" w:type="dxa"/>
            <w:vAlign w:val="center"/>
          </w:tcPr>
          <w:p w:rsidR="00BE6390" w:rsidRPr="00932591" w:rsidRDefault="00BA6CB6" w:rsidP="002D6E84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Четвртак</w:t>
            </w:r>
          </w:p>
        </w:tc>
        <w:tc>
          <w:tcPr>
            <w:tcW w:w="1170" w:type="dxa"/>
            <w:vAlign w:val="center"/>
          </w:tcPr>
          <w:p w:rsidR="00E75A29" w:rsidRPr="00932591" w:rsidRDefault="00490771" w:rsidP="00E75A2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19.01.2023</w:t>
            </w:r>
            <w:r w:rsidR="00BA6CB6">
              <w:rPr>
                <w:b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932591" w:rsidRDefault="00490771" w:rsidP="00290BF5">
            <w:pPr>
              <w:jc w:val="center"/>
              <w:rPr>
                <w:color w:val="FF0000"/>
                <w:lang w:val="sr-Cyrl-BA"/>
              </w:rPr>
            </w:pPr>
            <w:r w:rsidRPr="00E75A29">
              <w:rPr>
                <w:b/>
                <w:lang w:val="sr-Cyrl-BA"/>
              </w:rPr>
              <w:t>09-11</w:t>
            </w:r>
          </w:p>
        </w:tc>
        <w:tc>
          <w:tcPr>
            <w:tcW w:w="1409" w:type="dxa"/>
            <w:vAlign w:val="center"/>
          </w:tcPr>
          <w:p w:rsidR="00BE6390" w:rsidRPr="00490771" w:rsidRDefault="00E75A29" w:rsidP="0083324A">
            <w:pPr>
              <w:ind w:left="57" w:right="57"/>
              <w:jc w:val="center"/>
              <w:rPr>
                <w:b/>
                <w:lang w:val="sr-Cyrl-BA"/>
              </w:rPr>
            </w:pPr>
            <w:r w:rsidRPr="00490771">
              <w:rPr>
                <w:b/>
                <w:lang w:val="sr-Cyrl-BA"/>
              </w:rPr>
              <w:t>Сала 5</w:t>
            </w:r>
          </w:p>
        </w:tc>
        <w:tc>
          <w:tcPr>
            <w:tcW w:w="900" w:type="dxa"/>
            <w:vAlign w:val="center"/>
          </w:tcPr>
          <w:p w:rsidR="00BE6390" w:rsidRDefault="00BE6390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BE6390" w:rsidRDefault="00E75A29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2D6E84" w:rsidRPr="009F0721" w:rsidTr="00BA6CB6">
        <w:trPr>
          <w:trHeight w:val="116"/>
          <w:jc w:val="center"/>
        </w:trPr>
        <w:tc>
          <w:tcPr>
            <w:tcW w:w="1170" w:type="dxa"/>
            <w:vAlign w:val="center"/>
          </w:tcPr>
          <w:p w:rsidR="002D6E84" w:rsidRPr="00BF283C" w:rsidRDefault="002D6E84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81" w:type="dxa"/>
            <w:vAlign w:val="center"/>
          </w:tcPr>
          <w:p w:rsidR="002D6E84" w:rsidRDefault="002D6E84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4194" w:type="dxa"/>
            <w:vAlign w:val="center"/>
          </w:tcPr>
          <w:p w:rsidR="002D6E84" w:rsidRPr="00932591" w:rsidRDefault="002D6E84" w:rsidP="001170BF">
            <w:pPr>
              <w:rPr>
                <w:b/>
                <w:lang w:val="sr-Cyrl-BA"/>
              </w:rPr>
            </w:pPr>
          </w:p>
        </w:tc>
        <w:tc>
          <w:tcPr>
            <w:tcW w:w="1490" w:type="dxa"/>
            <w:vAlign w:val="center"/>
          </w:tcPr>
          <w:p w:rsidR="002D6E84" w:rsidRPr="00932591" w:rsidRDefault="002D6E84" w:rsidP="001661C9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2D6E84" w:rsidRPr="00932591" w:rsidRDefault="002D6E84" w:rsidP="001170BF">
            <w:pPr>
              <w:rPr>
                <w:b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2D6E84" w:rsidRPr="00E75A29" w:rsidRDefault="002D6E84" w:rsidP="00290BF5">
            <w:pPr>
              <w:jc w:val="center"/>
              <w:rPr>
                <w:b/>
                <w:color w:val="FF0000"/>
                <w:lang w:val="sr-Cyrl-BA"/>
              </w:rPr>
            </w:pPr>
          </w:p>
        </w:tc>
        <w:tc>
          <w:tcPr>
            <w:tcW w:w="1409" w:type="dxa"/>
            <w:vAlign w:val="center"/>
          </w:tcPr>
          <w:p w:rsidR="002D6E84" w:rsidRDefault="002D6E84" w:rsidP="0083324A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2D6E84" w:rsidRDefault="002D6E84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2D6E84" w:rsidRPr="00E75A29" w:rsidRDefault="002D6E84" w:rsidP="0083324A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:rsidR="001170BF" w:rsidRDefault="00C14C97" w:rsidP="001170BF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1170BF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</w:p>
    <w:p w:rsidR="00A85583" w:rsidRPr="001170BF" w:rsidRDefault="001170BF" w:rsidP="001170BF">
      <w:pPr>
        <w:spacing w:before="80"/>
        <w:ind w:left="11520"/>
        <w:rPr>
          <w:sz w:val="20"/>
          <w:szCs w:val="20"/>
          <w:lang w:val="sr-Cyrl-BA"/>
        </w:rPr>
      </w:pPr>
      <w:r>
        <w:rPr>
          <w:sz w:val="20"/>
          <w:szCs w:val="20"/>
        </w:rPr>
        <w:t xml:space="preserve">       </w:t>
      </w:r>
      <w:r w:rsidR="008717F9"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400C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CEA" w:rsidRDefault="00A96CEA" w:rsidP="00400C8F">
      <w:r>
        <w:separator/>
      </w:r>
    </w:p>
  </w:endnote>
  <w:endnote w:type="continuationSeparator" w:id="0">
    <w:p w:rsidR="00A96CEA" w:rsidRDefault="00A96CEA" w:rsidP="0040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635"/>
      <w:docPartObj>
        <w:docPartGallery w:val="Page Numbers (Bottom of Page)"/>
        <w:docPartUnique/>
      </w:docPartObj>
    </w:sdtPr>
    <w:sdtEndPr/>
    <w:sdtContent>
      <w:p w:rsidR="00932591" w:rsidRDefault="005A6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29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32591" w:rsidRDefault="009325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CEA" w:rsidRDefault="00A96CEA" w:rsidP="00400C8F">
      <w:r>
        <w:separator/>
      </w:r>
    </w:p>
  </w:footnote>
  <w:footnote w:type="continuationSeparator" w:id="0">
    <w:p w:rsidR="00A96CEA" w:rsidRDefault="00A96CEA" w:rsidP="0040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66C865E2"/>
    <w:multiLevelType w:val="hybridMultilevel"/>
    <w:tmpl w:val="F63C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ED7"/>
    <w:rsid w:val="000139BF"/>
    <w:rsid w:val="00024C25"/>
    <w:rsid w:val="00032509"/>
    <w:rsid w:val="00033451"/>
    <w:rsid w:val="00035E26"/>
    <w:rsid w:val="00043638"/>
    <w:rsid w:val="00045296"/>
    <w:rsid w:val="000603B8"/>
    <w:rsid w:val="00067816"/>
    <w:rsid w:val="0007311F"/>
    <w:rsid w:val="000776DE"/>
    <w:rsid w:val="00081819"/>
    <w:rsid w:val="00087B30"/>
    <w:rsid w:val="000A61D5"/>
    <w:rsid w:val="000B37F0"/>
    <w:rsid w:val="000B7E25"/>
    <w:rsid w:val="000C1E49"/>
    <w:rsid w:val="000C283C"/>
    <w:rsid w:val="000E35B2"/>
    <w:rsid w:val="0011554E"/>
    <w:rsid w:val="001170BF"/>
    <w:rsid w:val="001170CF"/>
    <w:rsid w:val="001324ED"/>
    <w:rsid w:val="0013259B"/>
    <w:rsid w:val="00146A9B"/>
    <w:rsid w:val="00147FEB"/>
    <w:rsid w:val="001510EC"/>
    <w:rsid w:val="001661C9"/>
    <w:rsid w:val="00167A5C"/>
    <w:rsid w:val="00176337"/>
    <w:rsid w:val="001818FE"/>
    <w:rsid w:val="001A7910"/>
    <w:rsid w:val="001D6798"/>
    <w:rsid w:val="001D797C"/>
    <w:rsid w:val="001E2CDA"/>
    <w:rsid w:val="001E5339"/>
    <w:rsid w:val="001F4840"/>
    <w:rsid w:val="001F54CD"/>
    <w:rsid w:val="00222C39"/>
    <w:rsid w:val="00274F5F"/>
    <w:rsid w:val="00290BF5"/>
    <w:rsid w:val="00297F01"/>
    <w:rsid w:val="002A255C"/>
    <w:rsid w:val="002A7CDA"/>
    <w:rsid w:val="002C7CFA"/>
    <w:rsid w:val="002D6E84"/>
    <w:rsid w:val="002F082B"/>
    <w:rsid w:val="00310D2F"/>
    <w:rsid w:val="00314A36"/>
    <w:rsid w:val="0033556D"/>
    <w:rsid w:val="00352459"/>
    <w:rsid w:val="003568B4"/>
    <w:rsid w:val="00385D97"/>
    <w:rsid w:val="0039351A"/>
    <w:rsid w:val="003C068B"/>
    <w:rsid w:val="003D3CF9"/>
    <w:rsid w:val="003D5E20"/>
    <w:rsid w:val="00400C8F"/>
    <w:rsid w:val="0040123F"/>
    <w:rsid w:val="00403497"/>
    <w:rsid w:val="004042E1"/>
    <w:rsid w:val="00427349"/>
    <w:rsid w:val="00435620"/>
    <w:rsid w:val="00437DA8"/>
    <w:rsid w:val="004546E7"/>
    <w:rsid w:val="0047553F"/>
    <w:rsid w:val="00490771"/>
    <w:rsid w:val="00496E41"/>
    <w:rsid w:val="004D33FD"/>
    <w:rsid w:val="004E293E"/>
    <w:rsid w:val="00522F27"/>
    <w:rsid w:val="005309D3"/>
    <w:rsid w:val="00533F6D"/>
    <w:rsid w:val="005373B7"/>
    <w:rsid w:val="00546AB9"/>
    <w:rsid w:val="005611BA"/>
    <w:rsid w:val="0056213A"/>
    <w:rsid w:val="00575844"/>
    <w:rsid w:val="00583A33"/>
    <w:rsid w:val="005A600B"/>
    <w:rsid w:val="005B3165"/>
    <w:rsid w:val="005E0F98"/>
    <w:rsid w:val="00625F82"/>
    <w:rsid w:val="00655F80"/>
    <w:rsid w:val="00684893"/>
    <w:rsid w:val="00685B50"/>
    <w:rsid w:val="006966C4"/>
    <w:rsid w:val="006B3AE7"/>
    <w:rsid w:val="006C4DDE"/>
    <w:rsid w:val="006F08E2"/>
    <w:rsid w:val="00703E30"/>
    <w:rsid w:val="00726DA6"/>
    <w:rsid w:val="00733D0A"/>
    <w:rsid w:val="00766E49"/>
    <w:rsid w:val="00770027"/>
    <w:rsid w:val="007B721E"/>
    <w:rsid w:val="007D1F6A"/>
    <w:rsid w:val="007E13CB"/>
    <w:rsid w:val="007E33CC"/>
    <w:rsid w:val="007F421A"/>
    <w:rsid w:val="007F6AE2"/>
    <w:rsid w:val="0081378D"/>
    <w:rsid w:val="0083324A"/>
    <w:rsid w:val="00843254"/>
    <w:rsid w:val="008469F0"/>
    <w:rsid w:val="008535DD"/>
    <w:rsid w:val="008717F9"/>
    <w:rsid w:val="008B1B16"/>
    <w:rsid w:val="00910B8D"/>
    <w:rsid w:val="00911AD0"/>
    <w:rsid w:val="00911C3E"/>
    <w:rsid w:val="0093123D"/>
    <w:rsid w:val="00932591"/>
    <w:rsid w:val="00940502"/>
    <w:rsid w:val="009427CB"/>
    <w:rsid w:val="009504B8"/>
    <w:rsid w:val="00955627"/>
    <w:rsid w:val="00966802"/>
    <w:rsid w:val="009811AF"/>
    <w:rsid w:val="00984E9A"/>
    <w:rsid w:val="009A254D"/>
    <w:rsid w:val="009A577C"/>
    <w:rsid w:val="009C26A4"/>
    <w:rsid w:val="009D5115"/>
    <w:rsid w:val="009F0721"/>
    <w:rsid w:val="009F0DC8"/>
    <w:rsid w:val="00A1523F"/>
    <w:rsid w:val="00A21D14"/>
    <w:rsid w:val="00A222DE"/>
    <w:rsid w:val="00A3273F"/>
    <w:rsid w:val="00A33E8D"/>
    <w:rsid w:val="00A36DA5"/>
    <w:rsid w:val="00A41A78"/>
    <w:rsid w:val="00A56021"/>
    <w:rsid w:val="00A63D1D"/>
    <w:rsid w:val="00A85583"/>
    <w:rsid w:val="00A96CEA"/>
    <w:rsid w:val="00AA2294"/>
    <w:rsid w:val="00AA6ED9"/>
    <w:rsid w:val="00AC2BE2"/>
    <w:rsid w:val="00AC7FE5"/>
    <w:rsid w:val="00AD589E"/>
    <w:rsid w:val="00AE47FD"/>
    <w:rsid w:val="00B15B9E"/>
    <w:rsid w:val="00B502CE"/>
    <w:rsid w:val="00B53AE0"/>
    <w:rsid w:val="00B72080"/>
    <w:rsid w:val="00B809BB"/>
    <w:rsid w:val="00BA6CB6"/>
    <w:rsid w:val="00BA7411"/>
    <w:rsid w:val="00BB60D3"/>
    <w:rsid w:val="00BC17D2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53506"/>
    <w:rsid w:val="00C66660"/>
    <w:rsid w:val="00C92CEB"/>
    <w:rsid w:val="00C976E7"/>
    <w:rsid w:val="00CB1094"/>
    <w:rsid w:val="00CD526B"/>
    <w:rsid w:val="00CE32EA"/>
    <w:rsid w:val="00CE523E"/>
    <w:rsid w:val="00CF547A"/>
    <w:rsid w:val="00D33997"/>
    <w:rsid w:val="00D353C0"/>
    <w:rsid w:val="00D41AD2"/>
    <w:rsid w:val="00D4268B"/>
    <w:rsid w:val="00D74322"/>
    <w:rsid w:val="00D760C7"/>
    <w:rsid w:val="00D858B1"/>
    <w:rsid w:val="00DA46CF"/>
    <w:rsid w:val="00DB1817"/>
    <w:rsid w:val="00DE0ACB"/>
    <w:rsid w:val="00DF726B"/>
    <w:rsid w:val="00E06154"/>
    <w:rsid w:val="00E11D47"/>
    <w:rsid w:val="00E1409A"/>
    <w:rsid w:val="00E172BD"/>
    <w:rsid w:val="00E20131"/>
    <w:rsid w:val="00E25A41"/>
    <w:rsid w:val="00E31592"/>
    <w:rsid w:val="00E611D4"/>
    <w:rsid w:val="00E669AC"/>
    <w:rsid w:val="00E7061F"/>
    <w:rsid w:val="00E73CD5"/>
    <w:rsid w:val="00E75A29"/>
    <w:rsid w:val="00E8339A"/>
    <w:rsid w:val="00EA1E97"/>
    <w:rsid w:val="00EA31C2"/>
    <w:rsid w:val="00EB0E13"/>
    <w:rsid w:val="00EB1B3E"/>
    <w:rsid w:val="00EC04F7"/>
    <w:rsid w:val="00EC1E67"/>
    <w:rsid w:val="00EF5F0A"/>
    <w:rsid w:val="00F0614D"/>
    <w:rsid w:val="00F140F5"/>
    <w:rsid w:val="00F25852"/>
    <w:rsid w:val="00F31299"/>
    <w:rsid w:val="00F320A7"/>
    <w:rsid w:val="00F4384F"/>
    <w:rsid w:val="00F47ACA"/>
    <w:rsid w:val="00F64DAB"/>
    <w:rsid w:val="00F67EE9"/>
    <w:rsid w:val="00F85F42"/>
    <w:rsid w:val="00F90B9F"/>
    <w:rsid w:val="00F979ED"/>
    <w:rsid w:val="00FA0AFB"/>
    <w:rsid w:val="00FC0A59"/>
    <w:rsid w:val="00FC3545"/>
    <w:rsid w:val="00FC710E"/>
    <w:rsid w:val="00FD20B0"/>
    <w:rsid w:val="00FE3FCC"/>
    <w:rsid w:val="00FE56A8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D92E3-EECC-43DE-BC76-C3095D8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0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C8F"/>
  </w:style>
  <w:style w:type="paragraph" w:styleId="Footer">
    <w:name w:val="footer"/>
    <w:basedOn w:val="Normal"/>
    <w:link w:val="FooterChar"/>
    <w:uiPriority w:val="99"/>
    <w:unhideWhenUsed/>
    <w:rsid w:val="00400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pc</cp:lastModifiedBy>
  <cp:revision>10</cp:revision>
  <cp:lastPrinted>2022-09-26T11:51:00Z</cp:lastPrinted>
  <dcterms:created xsi:type="dcterms:W3CDTF">2021-09-30T08:52:00Z</dcterms:created>
  <dcterms:modified xsi:type="dcterms:W3CDTF">2022-09-26T11:55:00Z</dcterms:modified>
</cp:coreProperties>
</file>